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38" w:rsidRPr="00CA3438" w:rsidRDefault="00CA3438" w:rsidP="00CA3438">
      <w:pPr>
        <w:spacing w:before="100" w:beforeAutospacing="1" w:after="100" w:afterAutospacing="1" w:line="240" w:lineRule="auto"/>
        <w:outlineLvl w:val="0"/>
        <w:rPr>
          <w:rFonts w:ascii="Times New Roman" w:eastAsia="Times New Roman" w:hAnsi="Times New Roman" w:cs="Times New Roman"/>
          <w:b/>
          <w:bCs/>
          <w:kern w:val="36"/>
          <w:sz w:val="24"/>
          <w:szCs w:val="24"/>
          <w:lang w:eastAsia="lt-LT"/>
        </w:rPr>
      </w:pPr>
      <w:r w:rsidRPr="00CA3438">
        <w:rPr>
          <w:rFonts w:ascii="Times New Roman" w:eastAsia="Times New Roman" w:hAnsi="Times New Roman" w:cs="Times New Roman"/>
          <w:b/>
          <w:bCs/>
          <w:kern w:val="36"/>
          <w:sz w:val="24"/>
          <w:szCs w:val="24"/>
          <w:lang w:eastAsia="lt-LT"/>
        </w:rPr>
        <w:t>Šatrijos Ragana. Asmenybės ir kūrybos bruožai. – literatūros pamoka 11 klasėje (I pamoka)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DETALUS PLANAS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Tema</w:t>
      </w:r>
      <w:r w:rsidRPr="00CA3438">
        <w:rPr>
          <w:rFonts w:ascii="Times New Roman" w:eastAsia="Times New Roman" w:hAnsi="Times New Roman" w:cs="Times New Roman"/>
          <w:sz w:val="24"/>
          <w:szCs w:val="24"/>
          <w:lang w:eastAsia="lt-LT"/>
        </w:rPr>
        <w:t>. Šatrijos Ragana. Asmenybė ir kūrybos bruožai.</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Tikslai: </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mokytis atsirinkti svarbią informaciją ir ją pasižymėti;</w:t>
      </w:r>
      <w:r w:rsidRPr="00CA3438">
        <w:rPr>
          <w:rFonts w:ascii="Times New Roman" w:eastAsia="Times New Roman" w:hAnsi="Times New Roman" w:cs="Times New Roman"/>
          <w:sz w:val="24"/>
          <w:szCs w:val="24"/>
          <w:lang w:eastAsia="lt-LT"/>
        </w:rPr>
        <w:br/>
        <w:t>• lavintis teorinių žinių taikymą atliekant teksto suvokimo užduotis.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Pamokos tipas ir forma</w:t>
      </w:r>
      <w:r w:rsidRPr="00CA3438">
        <w:rPr>
          <w:rFonts w:ascii="Times New Roman" w:eastAsia="Times New Roman" w:hAnsi="Times New Roman" w:cs="Times New Roman"/>
          <w:sz w:val="24"/>
          <w:szCs w:val="24"/>
          <w:lang w:eastAsia="lt-LT"/>
        </w:rPr>
        <w:t>. Pamoka – paskaita (Įtraukianti paskaita.).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Mokymo priemonės </w:t>
      </w:r>
      <w:r w:rsidRPr="00CA3438">
        <w:rPr>
          <w:rFonts w:ascii="Times New Roman" w:eastAsia="Times New Roman" w:hAnsi="Times New Roman" w:cs="Times New Roman"/>
          <w:sz w:val="24"/>
          <w:szCs w:val="24"/>
          <w:lang w:eastAsia="lt-LT"/>
        </w:rPr>
        <w:t>(pagrindinės ir papildomos):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 Daujotytė V., Tamošaitis R., </w:t>
      </w:r>
      <w:proofErr w:type="spellStart"/>
      <w:r w:rsidRPr="00CA3438">
        <w:rPr>
          <w:rFonts w:ascii="Times New Roman" w:eastAsia="Times New Roman" w:hAnsi="Times New Roman" w:cs="Times New Roman"/>
          <w:sz w:val="24"/>
          <w:szCs w:val="24"/>
          <w:lang w:eastAsia="lt-LT"/>
        </w:rPr>
        <w:t>Tūtlytė</w:t>
      </w:r>
      <w:proofErr w:type="spellEnd"/>
      <w:r w:rsidRPr="00CA3438">
        <w:rPr>
          <w:rFonts w:ascii="Times New Roman" w:eastAsia="Times New Roman" w:hAnsi="Times New Roman" w:cs="Times New Roman"/>
          <w:sz w:val="24"/>
          <w:szCs w:val="24"/>
          <w:lang w:eastAsia="lt-LT"/>
        </w:rPr>
        <w:t xml:space="preserve"> R., </w:t>
      </w:r>
      <w:proofErr w:type="spellStart"/>
      <w:r w:rsidRPr="00CA3438">
        <w:rPr>
          <w:rFonts w:ascii="Times New Roman" w:eastAsia="Times New Roman" w:hAnsi="Times New Roman" w:cs="Times New Roman"/>
          <w:sz w:val="24"/>
          <w:szCs w:val="24"/>
          <w:lang w:eastAsia="lt-LT"/>
        </w:rPr>
        <w:t>Viliūnas</w:t>
      </w:r>
      <w:proofErr w:type="spellEnd"/>
      <w:r w:rsidRPr="00CA3438">
        <w:rPr>
          <w:rFonts w:ascii="Times New Roman" w:eastAsia="Times New Roman" w:hAnsi="Times New Roman" w:cs="Times New Roman"/>
          <w:sz w:val="24"/>
          <w:szCs w:val="24"/>
          <w:lang w:eastAsia="lt-LT"/>
        </w:rPr>
        <w:t xml:space="preserve"> G. Literatūra XI-XII klasei, K., 2003, I dalis.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Literatūra: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1. Daujotytė V. Šatrijos Raganos pasaulyje. – V., 1997.</w:t>
      </w:r>
      <w:r w:rsidRPr="00CA3438">
        <w:rPr>
          <w:rFonts w:ascii="Times New Roman" w:eastAsia="Times New Roman" w:hAnsi="Times New Roman" w:cs="Times New Roman"/>
          <w:sz w:val="24"/>
          <w:szCs w:val="24"/>
          <w:lang w:eastAsia="lt-LT"/>
        </w:rPr>
        <w:br/>
        <w:t>2. Daujotytė V. Parašyta moterų. – V., 2001.</w:t>
      </w:r>
      <w:r w:rsidRPr="00CA3438">
        <w:rPr>
          <w:rFonts w:ascii="Times New Roman" w:eastAsia="Times New Roman" w:hAnsi="Times New Roman" w:cs="Times New Roman"/>
          <w:sz w:val="24"/>
          <w:szCs w:val="24"/>
          <w:lang w:eastAsia="lt-LT"/>
        </w:rPr>
        <w:br/>
        <w:t>3. Lietuvių literatūros enciklopedija. 2001.</w:t>
      </w:r>
      <w:r w:rsidRPr="00CA3438">
        <w:rPr>
          <w:rFonts w:ascii="Times New Roman" w:eastAsia="Times New Roman" w:hAnsi="Times New Roman" w:cs="Times New Roman"/>
          <w:sz w:val="24"/>
          <w:szCs w:val="24"/>
          <w:lang w:eastAsia="lt-LT"/>
        </w:rPr>
        <w:br/>
        <w:t xml:space="preserve">4. </w:t>
      </w:r>
      <w:proofErr w:type="spellStart"/>
      <w:r w:rsidRPr="00CA3438">
        <w:rPr>
          <w:rFonts w:ascii="Times New Roman" w:eastAsia="Times New Roman" w:hAnsi="Times New Roman" w:cs="Times New Roman"/>
          <w:sz w:val="24"/>
          <w:szCs w:val="24"/>
          <w:lang w:eastAsia="lt-LT"/>
        </w:rPr>
        <w:t>Ruseckienė</w:t>
      </w:r>
      <w:proofErr w:type="spellEnd"/>
      <w:r w:rsidRPr="00CA3438">
        <w:rPr>
          <w:rFonts w:ascii="Times New Roman" w:eastAsia="Times New Roman" w:hAnsi="Times New Roman" w:cs="Times New Roman"/>
          <w:sz w:val="24"/>
          <w:szCs w:val="24"/>
          <w:lang w:eastAsia="lt-LT"/>
        </w:rPr>
        <w:t xml:space="preserve"> L. Literatūros pedagogikos studijos. – V., 2001;</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PAMOKOS SITUACIJA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Praeitą pamoką baigė analizuoti Jono Biliūno kūrinį „Liūdna pasaka“, trumpai apibendrino visą pamokų ciklą.</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Ši pamoka įvadinė apie Šatrijos Raganos asmenybę ir kūrybos bruožus.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Kitą pamoką bus pradėta analizuoti apysaka „</w:t>
      </w:r>
      <w:hyperlink r:id="rId5" w:history="1">
        <w:r w:rsidRPr="00CA3438">
          <w:rPr>
            <w:rFonts w:ascii="Times New Roman" w:eastAsia="Times New Roman" w:hAnsi="Times New Roman" w:cs="Times New Roman"/>
            <w:color w:val="0000FF"/>
            <w:sz w:val="24"/>
            <w:szCs w:val="24"/>
            <w:u w:val="single"/>
            <w:lang w:eastAsia="lt-LT"/>
          </w:rPr>
          <w:t>Sename dvare</w:t>
        </w:r>
      </w:hyperlink>
      <w:r w:rsidRPr="00CA3438">
        <w:rPr>
          <w:rFonts w:ascii="Times New Roman" w:eastAsia="Times New Roman" w:hAnsi="Times New Roman" w:cs="Times New Roman"/>
          <w:sz w:val="24"/>
          <w:szCs w:val="24"/>
          <w:lang w:eastAsia="lt-LT"/>
        </w:rPr>
        <w:t>“.</w:t>
      </w:r>
    </w:p>
    <w:tbl>
      <w:tblPr>
        <w:tblW w:w="853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94"/>
        <w:gridCol w:w="5960"/>
        <w:gridCol w:w="1281"/>
      </w:tblGrid>
      <w:tr w:rsidR="00CA3438" w:rsidRPr="00CA3438" w:rsidTr="00CA3438">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Pamokos struktūra, metodai, laikas</w:t>
            </w:r>
          </w:p>
        </w:tc>
        <w:tc>
          <w:tcPr>
            <w:tcW w:w="594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Mokytojo veikla</w:t>
            </w:r>
          </w:p>
        </w:tc>
        <w:tc>
          <w:tcPr>
            <w:tcW w:w="127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Mokinio veikla</w:t>
            </w:r>
          </w:p>
        </w:tc>
      </w:tr>
      <w:tr w:rsidR="00CA3438" w:rsidRPr="00CA3438" w:rsidTr="00CA3438">
        <w:trPr>
          <w:tblCellSpacing w:w="0" w:type="dxa"/>
        </w:trPr>
        <w:tc>
          <w:tcPr>
            <w:tcW w:w="1290"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881"/>
            </w:tblGrid>
            <w:tr w:rsidR="00CA3438" w:rsidRPr="00CA3438">
              <w:trPr>
                <w:tblCellSpacing w:w="0" w:type="dxa"/>
              </w:trPr>
              <w:tc>
                <w:tcPr>
                  <w:tcW w:w="0" w:type="auto"/>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Paskaita</w:t>
                  </w:r>
                </w:p>
              </w:tc>
            </w:tr>
          </w:tbl>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(43 min)</w:t>
            </w:r>
          </w:p>
        </w:tc>
        <w:tc>
          <w:tcPr>
            <w:tcW w:w="594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Pamokos pradžioje mokytojas lentoje užrašo autorių, pakabina fotografijas, užrašo citatą, kuri geriausiai atspindi Šatrijos Raganos asmenybę: „</w:t>
            </w:r>
            <w:proofErr w:type="spellStart"/>
            <w:r w:rsidRPr="00CA3438">
              <w:rPr>
                <w:rFonts w:ascii="Times New Roman" w:eastAsia="Times New Roman" w:hAnsi="Times New Roman" w:cs="Times New Roman"/>
                <w:i/>
                <w:iCs/>
                <w:sz w:val="24"/>
                <w:szCs w:val="24"/>
                <w:lang w:eastAsia="lt-LT"/>
              </w:rPr>
              <w:t>No</w:t>
            </w:r>
            <w:proofErr w:type="spellEnd"/>
            <w:r w:rsidRPr="00CA3438">
              <w:rPr>
                <w:rFonts w:ascii="Times New Roman" w:eastAsia="Times New Roman" w:hAnsi="Times New Roman" w:cs="Times New Roman"/>
                <w:i/>
                <w:iCs/>
                <w:sz w:val="24"/>
                <w:szCs w:val="24"/>
                <w:lang w:eastAsia="lt-LT"/>
              </w:rPr>
              <w:t xml:space="preserve">, ir daug man reikia, kad aš kam savo dūšią atidaryčiau!… Mat turbūt dėl to, kad nepripratus esu savo visais </w:t>
            </w:r>
            <w:proofErr w:type="spellStart"/>
            <w:r w:rsidRPr="00CA3438">
              <w:rPr>
                <w:rFonts w:ascii="Times New Roman" w:eastAsia="Times New Roman" w:hAnsi="Times New Roman" w:cs="Times New Roman"/>
                <w:i/>
                <w:iCs/>
                <w:sz w:val="24"/>
                <w:szCs w:val="24"/>
                <w:lang w:eastAsia="lt-LT"/>
              </w:rPr>
              <w:t>mįsliais</w:t>
            </w:r>
            <w:proofErr w:type="spellEnd"/>
            <w:r w:rsidRPr="00CA3438">
              <w:rPr>
                <w:rFonts w:ascii="Times New Roman" w:eastAsia="Times New Roman" w:hAnsi="Times New Roman" w:cs="Times New Roman"/>
                <w:i/>
                <w:iCs/>
                <w:sz w:val="24"/>
                <w:szCs w:val="24"/>
                <w:lang w:eastAsia="lt-LT"/>
              </w:rPr>
              <w:t xml:space="preserve"> su kitu dalintis..</w:t>
            </w:r>
            <w:r w:rsidRPr="00CA3438">
              <w:rPr>
                <w:rFonts w:ascii="Times New Roman" w:eastAsia="Times New Roman" w:hAnsi="Times New Roman" w:cs="Times New Roman"/>
                <w:sz w:val="24"/>
                <w:szCs w:val="24"/>
                <w:lang w:eastAsia="lt-LT"/>
              </w:rPr>
              <w:t>.“</w:t>
            </w:r>
          </w:p>
        </w:tc>
        <w:tc>
          <w:tcPr>
            <w:tcW w:w="127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r>
      <w:tr w:rsidR="00CA3438" w:rsidRPr="00CA3438" w:rsidTr="00CA3438">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594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ASMENYBĖ </w:t>
            </w:r>
            <w:r w:rsidRPr="00CA3438">
              <w:rPr>
                <w:rFonts w:ascii="Times New Roman" w:eastAsia="Times New Roman" w:hAnsi="Times New Roman" w:cs="Times New Roman"/>
                <w:sz w:val="24"/>
                <w:szCs w:val="24"/>
                <w:lang w:eastAsia="lt-LT"/>
              </w:rPr>
              <w:t xml:space="preserve">Marija Pečkauskaitė – Šatrijos Ragana, XX a. pradžios rašytoja, – didžiosios moterų literatūros bangos dalis. Idealistinės – romantinės pasaulėjautos, krikščioniškos pasaulėžiūros kūrėja. Kilusi iš Žemaitijos bajorų, gimusi </w:t>
            </w:r>
            <w:proofErr w:type="spellStart"/>
            <w:r w:rsidRPr="00CA3438">
              <w:rPr>
                <w:rFonts w:ascii="Times New Roman" w:eastAsia="Times New Roman" w:hAnsi="Times New Roman" w:cs="Times New Roman"/>
                <w:sz w:val="24"/>
                <w:szCs w:val="24"/>
                <w:lang w:eastAsia="lt-LT"/>
              </w:rPr>
              <w:t>Medingėnuose</w:t>
            </w:r>
            <w:proofErr w:type="spellEnd"/>
            <w:r w:rsidRPr="00CA3438">
              <w:rPr>
                <w:rFonts w:ascii="Times New Roman" w:eastAsia="Times New Roman" w:hAnsi="Times New Roman" w:cs="Times New Roman"/>
                <w:sz w:val="24"/>
                <w:szCs w:val="24"/>
                <w:lang w:eastAsia="lt-LT"/>
              </w:rPr>
              <w:t xml:space="preserve">, sename giminės name su prosenių portretais ant sienų, su senoviškomis tradicijomis. Augo Užvenčio dvare, svarbioje „senojo dvaro“ vaizdų </w:t>
            </w:r>
            <w:hyperlink r:id="rId6" w:history="1">
              <w:r w:rsidRPr="00CA3438">
                <w:rPr>
                  <w:rFonts w:ascii="Times New Roman" w:eastAsia="Times New Roman" w:hAnsi="Times New Roman" w:cs="Times New Roman"/>
                  <w:color w:val="0000FF"/>
                  <w:sz w:val="24"/>
                  <w:szCs w:val="24"/>
                  <w:u w:val="single"/>
                  <w:lang w:eastAsia="lt-LT"/>
                </w:rPr>
                <w:t>erdvėje</w:t>
              </w:r>
            </w:hyperlink>
            <w:r w:rsidRPr="00CA3438">
              <w:rPr>
                <w:rFonts w:ascii="Times New Roman" w:eastAsia="Times New Roman" w:hAnsi="Times New Roman" w:cs="Times New Roman"/>
                <w:sz w:val="24"/>
                <w:szCs w:val="24"/>
                <w:lang w:eastAsia="lt-LT"/>
              </w:rPr>
              <w:t xml:space="preserve">. Augo ne </w:t>
            </w:r>
            <w:r w:rsidRPr="00CA3438">
              <w:rPr>
                <w:rFonts w:ascii="Times New Roman" w:eastAsia="Times New Roman" w:hAnsi="Times New Roman" w:cs="Times New Roman"/>
                <w:sz w:val="24"/>
                <w:szCs w:val="24"/>
                <w:lang w:eastAsia="lt-LT"/>
              </w:rPr>
              <w:lastRenderedPageBreak/>
              <w:t xml:space="preserve">viena, turėjo seserį, du brolius, tačiau jie anksti </w:t>
            </w:r>
            <w:proofErr w:type="spellStart"/>
            <w:r w:rsidRPr="00CA3438">
              <w:rPr>
                <w:rFonts w:ascii="Times New Roman" w:eastAsia="Times New Roman" w:hAnsi="Times New Roman" w:cs="Times New Roman"/>
                <w:sz w:val="24"/>
                <w:szCs w:val="24"/>
                <w:lang w:eastAsia="lt-LT"/>
              </w:rPr>
              <w:t>mirė.Dvaro</w:t>
            </w:r>
            <w:proofErr w:type="spellEnd"/>
            <w:r w:rsidRPr="00CA3438">
              <w:rPr>
                <w:rFonts w:ascii="Times New Roman" w:eastAsia="Times New Roman" w:hAnsi="Times New Roman" w:cs="Times New Roman"/>
                <w:sz w:val="24"/>
                <w:szCs w:val="24"/>
                <w:lang w:eastAsia="lt-LT"/>
              </w:rPr>
              <w:t xml:space="preserve"> aplinkoje susitiko su Povilu Višinskiu, </w:t>
            </w:r>
            <w:proofErr w:type="spellStart"/>
            <w:r w:rsidRPr="00CA3438">
              <w:rPr>
                <w:rFonts w:ascii="Times New Roman" w:eastAsia="Times New Roman" w:hAnsi="Times New Roman" w:cs="Times New Roman"/>
                <w:sz w:val="24"/>
                <w:szCs w:val="24"/>
                <w:lang w:eastAsia="lt-LT"/>
              </w:rPr>
              <w:t>Žemaite.Mokėsi</w:t>
            </w:r>
            <w:proofErr w:type="spellEnd"/>
            <w:r w:rsidRPr="00CA3438">
              <w:rPr>
                <w:rFonts w:ascii="Times New Roman" w:eastAsia="Times New Roman" w:hAnsi="Times New Roman" w:cs="Times New Roman"/>
                <w:sz w:val="24"/>
                <w:szCs w:val="24"/>
                <w:lang w:eastAsia="lt-LT"/>
              </w:rPr>
              <w:t xml:space="preserve"> Peterburgo Šv. Kotrynos g-joje, baigė bitininkystės kursus Varšuvoje. Grįžus į Lietuvą gyveno įvairiuose miestuose, uždarbiavo privačiomis pamokomis. Gavus „Motinėlės “ stipendiją vyko studijuoti į Šveicariją, o grįžus vadovavo knygynui Vilniuje. Nuo 1909 – 1915 mokytojavo Marijampolės „Žiburio“ mergaičių </w:t>
            </w:r>
            <w:proofErr w:type="spellStart"/>
            <w:r w:rsidRPr="00CA3438">
              <w:rPr>
                <w:rFonts w:ascii="Times New Roman" w:eastAsia="Times New Roman" w:hAnsi="Times New Roman" w:cs="Times New Roman"/>
                <w:sz w:val="24"/>
                <w:szCs w:val="24"/>
                <w:lang w:eastAsia="lt-LT"/>
              </w:rPr>
              <w:t>prog-joje,</w:t>
            </w:r>
            <w:proofErr w:type="spellEnd"/>
            <w:r w:rsidRPr="00CA3438">
              <w:rPr>
                <w:rFonts w:ascii="Times New Roman" w:eastAsia="Times New Roman" w:hAnsi="Times New Roman" w:cs="Times New Roman"/>
                <w:sz w:val="24"/>
                <w:szCs w:val="24"/>
                <w:lang w:eastAsia="lt-LT"/>
              </w:rPr>
              <w:t xml:space="preserve"> o po to įsikūrė </w:t>
            </w:r>
            <w:proofErr w:type="spellStart"/>
            <w:r w:rsidRPr="00CA3438">
              <w:rPr>
                <w:rFonts w:ascii="Times New Roman" w:eastAsia="Times New Roman" w:hAnsi="Times New Roman" w:cs="Times New Roman"/>
                <w:sz w:val="24"/>
                <w:szCs w:val="24"/>
                <w:lang w:eastAsia="lt-LT"/>
              </w:rPr>
              <w:t>Židikuose</w:t>
            </w:r>
            <w:proofErr w:type="spellEnd"/>
            <w:r w:rsidRPr="00CA3438">
              <w:rPr>
                <w:rFonts w:ascii="Times New Roman" w:eastAsia="Times New Roman" w:hAnsi="Times New Roman" w:cs="Times New Roman"/>
                <w:sz w:val="24"/>
                <w:szCs w:val="24"/>
                <w:lang w:eastAsia="lt-LT"/>
              </w:rPr>
              <w:t>. Ją kaip ir Žemaitę kūrybai paskatino Višinskis.</w:t>
            </w:r>
            <w:r w:rsidRPr="00CA3438">
              <w:rPr>
                <w:rFonts w:ascii="Times New Roman" w:eastAsia="Times New Roman" w:hAnsi="Times New Roman" w:cs="Times New Roman"/>
                <w:sz w:val="24"/>
                <w:szCs w:val="24"/>
                <w:lang w:eastAsia="lt-LT"/>
              </w:rPr>
              <w:br/>
              <w:t>(Gal kas žino Marijos Pečkauskaitės slapyvardžio „Šatrijos ragana“ pasirinkimo istoriją?)</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Augdama dvaro aplinkoje, mergaitė mėgo viena vaikštinėti seno sodo alėjose ir mąstyti. Su ją supusiomis apylinkėmis susiejo ir savo slapyvardį ( susiejo su Šatrijos kalnu, su senaisiais jo padavimais, taip pat ir apie raganas).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Marija mėgo muziką, pati net skambino fortepijonu. Apskritai Marijai Pečkauskaitei rašymo galimybė atsivėrė labai anksti – 1892, penkioliktus metus eidama, ji pradėjo bandyti plunksną. O jau 1896 metais debiutavo „Varpe“ (Kas gali pasakyti, su kokiu kūrinėliu?) su „Margais paveikslėliais“.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Jos šeimoje visi kalbėjo lenkų kalba. Tačiau padedama Povilo Višinskio (susirašinėdama laiškais, bendraudama) mokėsi lietuvių kalbos. Laiškai Višinskiui yra ir Marijos mokymosi rašyti lietuviškai būdas. Beje, mėgo rašyti laiškus ir išgalvotiems asmenims.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Pirmasis žinomas Šatrijos Raganos laiškas – Povilui Višinskiui, parašytas (1895 m.) daugiau kaip prieš 100 metų : „</w:t>
            </w:r>
            <w:proofErr w:type="spellStart"/>
            <w:r w:rsidRPr="00CA3438">
              <w:rPr>
                <w:rFonts w:ascii="Times New Roman" w:eastAsia="Times New Roman" w:hAnsi="Times New Roman" w:cs="Times New Roman"/>
                <w:sz w:val="24"/>
                <w:szCs w:val="24"/>
                <w:lang w:eastAsia="lt-LT"/>
              </w:rPr>
              <w:t>misliju</w:t>
            </w:r>
            <w:proofErr w:type="spellEnd"/>
            <w:r w:rsidRPr="00CA3438">
              <w:rPr>
                <w:rFonts w:ascii="Times New Roman" w:eastAsia="Times New Roman" w:hAnsi="Times New Roman" w:cs="Times New Roman"/>
                <w:sz w:val="24"/>
                <w:szCs w:val="24"/>
                <w:lang w:eastAsia="lt-LT"/>
              </w:rPr>
              <w:t xml:space="preserve"> sau: pašnekėsiu su tavim, gal įkvėpimas ateis“. Laiškuose pasirodo pagrindiniai Marijos gyvenimo veikėjai: atvirieji ir slaptieji. Iš atvirųjų svarbiausi – pats Povilas Višinskis, sesuo Sofija. Slaptiesiems priklauso abu broliai Bukantai: kunigas Kazimieras ir muzikantas Domininkas. Laiškuose nuolat šmėkščioja ir Žemaitės siluetas, su kuria susitikdavo žmonių suėjimuose.</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Skirtingiems asmenims rašytų laiškų ir </w:t>
            </w:r>
            <w:hyperlink r:id="rId7" w:tooltip="turinys" w:history="1">
              <w:r w:rsidRPr="00CA3438">
                <w:rPr>
                  <w:rFonts w:ascii="Times New Roman" w:eastAsia="Times New Roman" w:hAnsi="Times New Roman" w:cs="Times New Roman"/>
                  <w:color w:val="0000FF"/>
                  <w:sz w:val="24"/>
                  <w:szCs w:val="24"/>
                  <w:u w:val="single"/>
                  <w:lang w:eastAsia="lt-LT"/>
                </w:rPr>
                <w:t>turinys</w:t>
              </w:r>
            </w:hyperlink>
            <w:r w:rsidRPr="00CA3438">
              <w:rPr>
                <w:rFonts w:ascii="Times New Roman" w:eastAsia="Times New Roman" w:hAnsi="Times New Roman" w:cs="Times New Roman"/>
                <w:sz w:val="24"/>
                <w:szCs w:val="24"/>
                <w:lang w:eastAsia="lt-LT"/>
              </w:rPr>
              <w:t xml:space="preserve"> kitoks. Bene šilčiausi laiškai skirti Višinskiui. Juose atsiskleidžia gyvenimo prasmės ieškojimo, ankstyvosios kūrybos vingiai, taip pat stiprus realaus gyvenimo pojūtis, skaudi socialinė problematika, besiskleidę pirmieji meilės daigai, tačiau intymieji, slaptieji sielos išgyvenimai beveik neatsispindi: „Bet ant manęs iš užvis didesnį padarei tu įspūdį ir pavertei į kitą pusę daug </w:t>
            </w:r>
            <w:proofErr w:type="spellStart"/>
            <w:r w:rsidRPr="00CA3438">
              <w:rPr>
                <w:rFonts w:ascii="Times New Roman" w:eastAsia="Times New Roman" w:hAnsi="Times New Roman" w:cs="Times New Roman"/>
                <w:sz w:val="24"/>
                <w:szCs w:val="24"/>
                <w:lang w:eastAsia="lt-LT"/>
              </w:rPr>
              <w:t>daug</w:t>
            </w:r>
            <w:proofErr w:type="spellEnd"/>
            <w:r w:rsidRPr="00CA3438">
              <w:rPr>
                <w:rFonts w:ascii="Times New Roman" w:eastAsia="Times New Roman" w:hAnsi="Times New Roman" w:cs="Times New Roman"/>
                <w:sz w:val="24"/>
                <w:szCs w:val="24"/>
                <w:lang w:eastAsia="lt-LT"/>
              </w:rPr>
              <w:t>… Kitas nieks negalės jau tiek „</w:t>
            </w:r>
            <w:proofErr w:type="spellStart"/>
            <w:r w:rsidRPr="00CA3438">
              <w:rPr>
                <w:rFonts w:ascii="Times New Roman" w:eastAsia="Times New Roman" w:hAnsi="Times New Roman" w:cs="Times New Roman"/>
                <w:sz w:val="24"/>
                <w:szCs w:val="24"/>
                <w:lang w:eastAsia="lt-LT"/>
              </w:rPr>
              <w:t>miec</w:t>
            </w:r>
            <w:proofErr w:type="spellEnd"/>
            <w:r w:rsidRPr="00CA3438">
              <w:rPr>
                <w:rFonts w:ascii="Times New Roman" w:eastAsia="Times New Roman" w:hAnsi="Times New Roman" w:cs="Times New Roman"/>
                <w:sz w:val="24"/>
                <w:szCs w:val="24"/>
                <w:lang w:eastAsia="lt-LT"/>
              </w:rPr>
              <w:t xml:space="preserve"> </w:t>
            </w:r>
            <w:proofErr w:type="spellStart"/>
            <w:r w:rsidRPr="00CA3438">
              <w:rPr>
                <w:rFonts w:ascii="Times New Roman" w:eastAsia="Times New Roman" w:hAnsi="Times New Roman" w:cs="Times New Roman"/>
                <w:sz w:val="24"/>
                <w:szCs w:val="24"/>
                <w:lang w:eastAsia="lt-LT"/>
              </w:rPr>
              <w:t>znaczenia</w:t>
            </w:r>
            <w:proofErr w:type="spellEnd"/>
            <w:r w:rsidRPr="00CA3438">
              <w:rPr>
                <w:rFonts w:ascii="Times New Roman" w:eastAsia="Times New Roman" w:hAnsi="Times New Roman" w:cs="Times New Roman"/>
                <w:sz w:val="24"/>
                <w:szCs w:val="24"/>
                <w:lang w:eastAsia="lt-LT"/>
              </w:rPr>
              <w:t xml:space="preserve">“ (turėti reikšmės) mano gyvenime kaip „tu“ (1896.IV.1 ir2) ; / „įspėjai: kad negaliu dieną, užtat naktį </w:t>
            </w:r>
            <w:r w:rsidRPr="00CA3438">
              <w:rPr>
                <w:rFonts w:ascii="Times New Roman" w:eastAsia="Times New Roman" w:hAnsi="Times New Roman" w:cs="Times New Roman"/>
                <w:sz w:val="24"/>
                <w:szCs w:val="24"/>
                <w:lang w:eastAsia="lt-LT"/>
              </w:rPr>
              <w:lastRenderedPageBreak/>
              <w:t xml:space="preserve">juokiuos ir dainuoju… </w:t>
            </w:r>
            <w:proofErr w:type="spellStart"/>
            <w:r w:rsidRPr="00CA3438">
              <w:rPr>
                <w:rFonts w:ascii="Times New Roman" w:eastAsia="Times New Roman" w:hAnsi="Times New Roman" w:cs="Times New Roman"/>
                <w:sz w:val="24"/>
                <w:szCs w:val="24"/>
                <w:lang w:eastAsia="lt-LT"/>
              </w:rPr>
              <w:t>kožną</w:t>
            </w:r>
            <w:proofErr w:type="spellEnd"/>
            <w:r w:rsidRPr="00CA3438">
              <w:rPr>
                <w:rFonts w:ascii="Times New Roman" w:eastAsia="Times New Roman" w:hAnsi="Times New Roman" w:cs="Times New Roman"/>
                <w:sz w:val="24"/>
                <w:szCs w:val="24"/>
                <w:lang w:eastAsia="lt-LT"/>
              </w:rPr>
              <w:t xml:space="preserve"> naktį mat tave sapnuoju…“ arba „Na, reikia pagaliau ryžtis. Ponas Povilai, prašom tik nesistebėti, kad kalbu šitai p. Povilai, nes kam gi galiu kitam? &lt;…&gt; Na ką gi man dabar daryti?! Nerašau nei savo jausmų, nei minčių, kam tai?! Užteks galbūt p. Povilui to, ką matė ir girdėjo, kad suprastų nors tai, kad kiekvieną rytą dejuoju, kad nubudau… Gana, gana. O dabar, p. Povilai, brangusis, kaip tik turės laisvą valandėlę, prašom parašyti ką nors apie tai ir patarti.“</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Šatrijos Raganai įtakos turėjo ir </w:t>
            </w:r>
            <w:hyperlink r:id="rId8" w:history="1">
              <w:r w:rsidRPr="00CA3438">
                <w:rPr>
                  <w:rFonts w:ascii="Times New Roman" w:eastAsia="Times New Roman" w:hAnsi="Times New Roman" w:cs="Times New Roman"/>
                  <w:color w:val="0000FF"/>
                  <w:sz w:val="24"/>
                  <w:szCs w:val="24"/>
                  <w:u w:val="single"/>
                  <w:lang w:eastAsia="lt-LT"/>
                </w:rPr>
                <w:t>Vaižgantas</w:t>
              </w:r>
            </w:hyperlink>
            <w:r w:rsidRPr="00CA3438">
              <w:rPr>
                <w:rFonts w:ascii="Times New Roman" w:eastAsia="Times New Roman" w:hAnsi="Times New Roman" w:cs="Times New Roman"/>
                <w:sz w:val="24"/>
                <w:szCs w:val="24"/>
                <w:lang w:eastAsia="lt-LT"/>
              </w:rPr>
              <w:t>.  Ji, kaip jau buvo minėta, dirbo mokytoja. Mokė namuose ir mokyklose, daug dirbo visuomenės labui. Mokydama siekė įgyvendinti savo idealus: tikėjo, kad žmogus gali tobulėti, kad jį reikia ugdyti gražiais pavyzdžiais. Svarbiausias dalykas – kad ji gyveno taip, kaip mokė kitus.</w:t>
            </w:r>
          </w:p>
        </w:tc>
        <w:tc>
          <w:tcPr>
            <w:tcW w:w="127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lastRenderedPageBreak/>
              <w:t>Žymisi svarbiausius dalykus.</w:t>
            </w:r>
          </w:p>
        </w:tc>
      </w:tr>
      <w:tr w:rsidR="00CA3438" w:rsidRPr="00CA3438" w:rsidTr="00CA3438">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594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KŪRYBA. KŪRYBOS BRUOŽAI </w:t>
            </w:r>
            <w:r w:rsidRPr="00CA3438">
              <w:rPr>
                <w:rFonts w:ascii="Times New Roman" w:eastAsia="Times New Roman" w:hAnsi="Times New Roman" w:cs="Times New Roman"/>
                <w:sz w:val="24"/>
                <w:szCs w:val="24"/>
                <w:lang w:eastAsia="lt-LT"/>
              </w:rPr>
              <w:t>Debiutavusi su apsakymu „Margi paveikslėliai“, kur ryškėjo būdinga rašytojos asmenybės nuostata: įsipareigojimas liaudžiai,  Šatrijos Ragana dar parašo apysakas (Kokias?) „</w:t>
            </w:r>
            <w:proofErr w:type="spellStart"/>
            <w:r w:rsidRPr="00CA3438">
              <w:rPr>
                <w:rFonts w:ascii="Times New Roman" w:eastAsia="Times New Roman" w:hAnsi="Times New Roman" w:cs="Times New Roman"/>
                <w:sz w:val="24"/>
                <w:szCs w:val="24"/>
                <w:lang w:eastAsia="lt-LT"/>
              </w:rPr>
              <w:t>Viktutė</w:t>
            </w:r>
            <w:proofErr w:type="spellEnd"/>
            <w:r w:rsidRPr="00CA3438">
              <w:rPr>
                <w:rFonts w:ascii="Times New Roman" w:eastAsia="Times New Roman" w:hAnsi="Times New Roman" w:cs="Times New Roman"/>
                <w:sz w:val="24"/>
                <w:szCs w:val="24"/>
                <w:lang w:eastAsia="lt-LT"/>
              </w:rPr>
              <w:t xml:space="preserve">“ (1903), „Vincas </w:t>
            </w:r>
            <w:proofErr w:type="spellStart"/>
            <w:r w:rsidRPr="00CA3438">
              <w:rPr>
                <w:rFonts w:ascii="Times New Roman" w:eastAsia="Times New Roman" w:hAnsi="Times New Roman" w:cs="Times New Roman"/>
                <w:sz w:val="24"/>
                <w:szCs w:val="24"/>
                <w:lang w:eastAsia="lt-LT"/>
              </w:rPr>
              <w:t>Stonis</w:t>
            </w:r>
            <w:proofErr w:type="spellEnd"/>
            <w:r w:rsidRPr="00CA3438">
              <w:rPr>
                <w:rFonts w:ascii="Times New Roman" w:eastAsia="Times New Roman" w:hAnsi="Times New Roman" w:cs="Times New Roman"/>
                <w:sz w:val="24"/>
                <w:szCs w:val="24"/>
                <w:lang w:eastAsia="lt-LT"/>
              </w:rPr>
              <w:t>“ (1906), „Sename dvare“ (1922), apsakymus (Kokius?) „Dėl ko tavęs čia nėra?“ (1924), „</w:t>
            </w:r>
            <w:proofErr w:type="spellStart"/>
            <w:r w:rsidRPr="00CA3438">
              <w:rPr>
                <w:rFonts w:ascii="Times New Roman" w:eastAsia="Times New Roman" w:hAnsi="Times New Roman" w:cs="Times New Roman"/>
                <w:sz w:val="24"/>
                <w:szCs w:val="24"/>
                <w:lang w:eastAsia="lt-LT"/>
              </w:rPr>
              <w:t>Irkos</w:t>
            </w:r>
            <w:proofErr w:type="spellEnd"/>
            <w:r w:rsidRPr="00CA3438">
              <w:rPr>
                <w:rFonts w:ascii="Times New Roman" w:eastAsia="Times New Roman" w:hAnsi="Times New Roman" w:cs="Times New Roman"/>
                <w:sz w:val="24"/>
                <w:szCs w:val="24"/>
                <w:lang w:eastAsia="lt-LT"/>
              </w:rPr>
              <w:t xml:space="preserve"> tragedija“, „Dėl ko tavęs čia nėra?“ (1924), „</w:t>
            </w:r>
            <w:proofErr w:type="spellStart"/>
            <w:r w:rsidRPr="00CA3438">
              <w:rPr>
                <w:rFonts w:ascii="Times New Roman" w:eastAsia="Times New Roman" w:hAnsi="Times New Roman" w:cs="Times New Roman"/>
                <w:sz w:val="24"/>
                <w:szCs w:val="24"/>
                <w:lang w:eastAsia="lt-LT"/>
              </w:rPr>
              <w:t>Irkos</w:t>
            </w:r>
            <w:proofErr w:type="spellEnd"/>
            <w:r w:rsidRPr="00CA3438">
              <w:rPr>
                <w:rFonts w:ascii="Times New Roman" w:eastAsia="Times New Roman" w:hAnsi="Times New Roman" w:cs="Times New Roman"/>
                <w:sz w:val="24"/>
                <w:szCs w:val="24"/>
                <w:lang w:eastAsia="lt-LT"/>
              </w:rPr>
              <w:t xml:space="preserve"> tragedija“ (1924), „Sulaukė“ (1906), „Mėlynoji mergelė“ (1925). Jos apsakymų ir apysakų herojai globoja našlaičius, lanko ligonius, stengiasi mylėti žmones ne žodžiais, o darbais. Aukštino veiklius, ištvermingus, sumanius, kitiems padedančius ir pasiaukojančius personažus. Kūrybos centrą sudaro ne socialinės skriaudos, išnaudojimo bei tamsos vaizdai, o liaudies išminties, dvasinės brandos, mokslo ir šviesos teigimas. Rašytojos idealas – taurus, gyvenąs ne vien sau, pabrėžtinai religingas </w:t>
            </w:r>
            <w:proofErr w:type="spellStart"/>
            <w:r w:rsidRPr="00CA3438">
              <w:rPr>
                <w:rFonts w:ascii="Times New Roman" w:eastAsia="Times New Roman" w:hAnsi="Times New Roman" w:cs="Times New Roman"/>
                <w:sz w:val="24"/>
                <w:szCs w:val="24"/>
                <w:lang w:eastAsia="lt-LT"/>
              </w:rPr>
              <w:t>individas.Kartu</w:t>
            </w:r>
            <w:proofErr w:type="spellEnd"/>
            <w:r w:rsidRPr="00CA3438">
              <w:rPr>
                <w:rFonts w:ascii="Times New Roman" w:eastAsia="Times New Roman" w:hAnsi="Times New Roman" w:cs="Times New Roman"/>
                <w:sz w:val="24"/>
                <w:szCs w:val="24"/>
                <w:lang w:eastAsia="lt-LT"/>
              </w:rPr>
              <w:t xml:space="preserve"> su </w:t>
            </w:r>
            <w:hyperlink r:id="rId9" w:history="1">
              <w:r w:rsidRPr="00CA3438">
                <w:rPr>
                  <w:rFonts w:ascii="Times New Roman" w:eastAsia="Times New Roman" w:hAnsi="Times New Roman" w:cs="Times New Roman"/>
                  <w:color w:val="0000FF"/>
                  <w:sz w:val="24"/>
                  <w:szCs w:val="24"/>
                  <w:u w:val="single"/>
                  <w:lang w:eastAsia="lt-LT"/>
                </w:rPr>
                <w:t>Jonu Biliūnu</w:t>
              </w:r>
            </w:hyperlink>
            <w:r w:rsidRPr="00CA3438">
              <w:rPr>
                <w:rFonts w:ascii="Times New Roman" w:eastAsia="Times New Roman" w:hAnsi="Times New Roman" w:cs="Times New Roman"/>
                <w:sz w:val="24"/>
                <w:szCs w:val="24"/>
                <w:lang w:eastAsia="lt-LT"/>
              </w:rPr>
              <w:t xml:space="preserve"> Šatrijos Ragana žymi naują lietuvių literatūros pakopą: intymesnį ir įvairesnį pasakojimą, sudėtingesnius žmonių charakterius. Kūryba kalba apie žmogaus gyvenimą, atsitikimus, žmogaus galimybes. Kūryboje labiau akcentuojamas atskiras </w:t>
            </w:r>
            <w:proofErr w:type="spellStart"/>
            <w:r w:rsidRPr="00CA3438">
              <w:rPr>
                <w:rFonts w:ascii="Times New Roman" w:eastAsia="Times New Roman" w:hAnsi="Times New Roman" w:cs="Times New Roman"/>
                <w:sz w:val="24"/>
                <w:szCs w:val="24"/>
                <w:lang w:eastAsia="lt-LT"/>
              </w:rPr>
              <w:t>žmogus.</w:t>
            </w:r>
            <w:r w:rsidRPr="00CA3438">
              <w:rPr>
                <w:rFonts w:ascii="Times New Roman" w:eastAsia="Times New Roman" w:hAnsi="Times New Roman" w:cs="Times New Roman"/>
                <w:b/>
                <w:bCs/>
                <w:sz w:val="24"/>
                <w:szCs w:val="24"/>
                <w:lang w:eastAsia="lt-LT"/>
              </w:rPr>
              <w:t>STILIUS</w:t>
            </w:r>
            <w:proofErr w:type="spellEnd"/>
            <w:r w:rsidRPr="00CA3438">
              <w:rPr>
                <w:rFonts w:ascii="Times New Roman" w:eastAsia="Times New Roman" w:hAnsi="Times New Roman" w:cs="Times New Roman"/>
                <w:sz w:val="24"/>
                <w:szCs w:val="24"/>
                <w:lang w:eastAsia="lt-LT"/>
              </w:rPr>
              <w:t xml:space="preserve">. Stilius įvairus, šakotas: pakilus romantinis, lyrinis – </w:t>
            </w:r>
            <w:proofErr w:type="spellStart"/>
            <w:r w:rsidRPr="00CA3438">
              <w:rPr>
                <w:rFonts w:ascii="Times New Roman" w:eastAsia="Times New Roman" w:hAnsi="Times New Roman" w:cs="Times New Roman"/>
                <w:sz w:val="24"/>
                <w:szCs w:val="24"/>
                <w:lang w:eastAsia="lt-LT"/>
              </w:rPr>
              <w:t>impresinis</w:t>
            </w:r>
            <w:proofErr w:type="spellEnd"/>
            <w:r w:rsidRPr="00CA3438">
              <w:rPr>
                <w:rFonts w:ascii="Times New Roman" w:eastAsia="Times New Roman" w:hAnsi="Times New Roman" w:cs="Times New Roman"/>
                <w:sz w:val="24"/>
                <w:szCs w:val="24"/>
                <w:lang w:eastAsia="lt-LT"/>
              </w:rPr>
              <w:t xml:space="preserve">, apibendrintas simbolistinis, vaizduojamasis realistinis. Čia kartais pasirodo </w:t>
            </w:r>
            <w:hyperlink r:id="rId10" w:history="1">
              <w:r w:rsidRPr="00CA3438">
                <w:rPr>
                  <w:rFonts w:ascii="Times New Roman" w:eastAsia="Times New Roman" w:hAnsi="Times New Roman" w:cs="Times New Roman"/>
                  <w:color w:val="0000FF"/>
                  <w:sz w:val="24"/>
                  <w:szCs w:val="24"/>
                  <w:u w:val="single"/>
                  <w:lang w:eastAsia="lt-LT"/>
                </w:rPr>
                <w:t>ironija</w:t>
              </w:r>
            </w:hyperlink>
            <w:r w:rsidRPr="00CA3438">
              <w:rPr>
                <w:rFonts w:ascii="Times New Roman" w:eastAsia="Times New Roman" w:hAnsi="Times New Roman" w:cs="Times New Roman"/>
                <w:sz w:val="24"/>
                <w:szCs w:val="24"/>
                <w:lang w:eastAsia="lt-LT"/>
              </w:rPr>
              <w:t xml:space="preserve">, </w:t>
            </w:r>
            <w:hyperlink r:id="rId11" w:history="1">
              <w:r w:rsidRPr="00CA3438">
                <w:rPr>
                  <w:rFonts w:ascii="Times New Roman" w:eastAsia="Times New Roman" w:hAnsi="Times New Roman" w:cs="Times New Roman"/>
                  <w:color w:val="0000FF"/>
                  <w:sz w:val="24"/>
                  <w:szCs w:val="24"/>
                  <w:u w:val="single"/>
                  <w:lang w:eastAsia="lt-LT"/>
                </w:rPr>
                <w:t>sarkazmas</w:t>
              </w:r>
            </w:hyperlink>
            <w:r w:rsidRPr="00CA3438">
              <w:rPr>
                <w:rFonts w:ascii="Times New Roman" w:eastAsia="Times New Roman" w:hAnsi="Times New Roman" w:cs="Times New Roman"/>
                <w:sz w:val="24"/>
                <w:szCs w:val="24"/>
                <w:lang w:eastAsia="lt-LT"/>
              </w:rPr>
              <w:t>.</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PASAKOJIMO BŪDAI</w:t>
            </w:r>
            <w:r w:rsidRPr="00CA3438">
              <w:rPr>
                <w:rFonts w:ascii="Times New Roman" w:eastAsia="Times New Roman" w:hAnsi="Times New Roman" w:cs="Times New Roman"/>
                <w:sz w:val="24"/>
                <w:szCs w:val="24"/>
                <w:lang w:eastAsia="lt-LT"/>
              </w:rPr>
              <w:t xml:space="preserve">. </w:t>
            </w:r>
            <w:hyperlink r:id="rId12" w:history="1">
              <w:r w:rsidRPr="00CA3438">
                <w:rPr>
                  <w:rFonts w:ascii="Times New Roman" w:eastAsia="Times New Roman" w:hAnsi="Times New Roman" w:cs="Times New Roman"/>
                  <w:color w:val="0000FF"/>
                  <w:sz w:val="24"/>
                  <w:szCs w:val="24"/>
                  <w:u w:val="single"/>
                  <w:lang w:eastAsia="lt-LT"/>
                </w:rPr>
                <w:t>Pasakojama pirmuoju asmeniu</w:t>
              </w:r>
            </w:hyperlink>
            <w:r w:rsidRPr="00CA3438">
              <w:rPr>
                <w:rFonts w:ascii="Times New Roman" w:eastAsia="Times New Roman" w:hAnsi="Times New Roman" w:cs="Times New Roman"/>
                <w:sz w:val="24"/>
                <w:szCs w:val="24"/>
                <w:lang w:eastAsia="lt-LT"/>
              </w:rPr>
              <w:t>, dienoraščio forma, užrašais, praeities ir dabarties laiko sampynomis, atviro, bet estetiško jausmo kalba. Vidinį žmogaus pasaulį vaizdavo muzikos ir gamtos paralelėmis.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Rašytoja sukūrė augančios moters paveikslą – nuo savitai pasaulį matančios mažos mergaitės (Irutės, </w:t>
            </w:r>
            <w:proofErr w:type="spellStart"/>
            <w:r w:rsidRPr="00CA3438">
              <w:rPr>
                <w:rFonts w:ascii="Times New Roman" w:eastAsia="Times New Roman" w:hAnsi="Times New Roman" w:cs="Times New Roman"/>
                <w:sz w:val="24"/>
                <w:szCs w:val="24"/>
                <w:lang w:eastAsia="lt-LT"/>
              </w:rPr>
              <w:t>Irkos</w:t>
            </w:r>
            <w:proofErr w:type="spellEnd"/>
            <w:r w:rsidRPr="00CA3438">
              <w:rPr>
                <w:rFonts w:ascii="Times New Roman" w:eastAsia="Times New Roman" w:hAnsi="Times New Roman" w:cs="Times New Roman"/>
                <w:sz w:val="24"/>
                <w:szCs w:val="24"/>
                <w:lang w:eastAsia="lt-LT"/>
              </w:rPr>
              <w:t xml:space="preserve">, </w:t>
            </w:r>
            <w:proofErr w:type="spellStart"/>
            <w:r w:rsidRPr="00CA3438">
              <w:rPr>
                <w:rFonts w:ascii="Times New Roman" w:eastAsia="Times New Roman" w:hAnsi="Times New Roman" w:cs="Times New Roman"/>
                <w:sz w:val="24"/>
                <w:szCs w:val="24"/>
                <w:lang w:eastAsia="lt-LT"/>
              </w:rPr>
              <w:t>Irusės</w:t>
            </w:r>
            <w:proofErr w:type="spellEnd"/>
            <w:r w:rsidRPr="00CA3438">
              <w:rPr>
                <w:rFonts w:ascii="Times New Roman" w:eastAsia="Times New Roman" w:hAnsi="Times New Roman" w:cs="Times New Roman"/>
                <w:sz w:val="24"/>
                <w:szCs w:val="24"/>
                <w:lang w:eastAsia="lt-LT"/>
              </w:rPr>
              <w:t xml:space="preserve">), iki </w:t>
            </w:r>
            <w:r w:rsidRPr="00CA3438">
              <w:rPr>
                <w:rFonts w:ascii="Times New Roman" w:eastAsia="Times New Roman" w:hAnsi="Times New Roman" w:cs="Times New Roman"/>
                <w:sz w:val="24"/>
                <w:szCs w:val="24"/>
                <w:lang w:eastAsia="lt-LT"/>
              </w:rPr>
              <w:lastRenderedPageBreak/>
              <w:t>į savarankišką gyvenimą žengiančios ir jo prasmės ieškančios mergaitės (</w:t>
            </w:r>
            <w:proofErr w:type="spellStart"/>
            <w:r w:rsidRPr="00CA3438">
              <w:rPr>
                <w:rFonts w:ascii="Times New Roman" w:eastAsia="Times New Roman" w:hAnsi="Times New Roman" w:cs="Times New Roman"/>
                <w:sz w:val="24"/>
                <w:szCs w:val="24"/>
                <w:lang w:eastAsia="lt-LT"/>
              </w:rPr>
              <w:t>Viktutės</w:t>
            </w:r>
            <w:proofErr w:type="spellEnd"/>
            <w:r w:rsidRPr="00CA3438">
              <w:rPr>
                <w:rFonts w:ascii="Times New Roman" w:eastAsia="Times New Roman" w:hAnsi="Times New Roman" w:cs="Times New Roman"/>
                <w:sz w:val="24"/>
                <w:szCs w:val="24"/>
                <w:lang w:eastAsia="lt-LT"/>
              </w:rPr>
              <w:t>), iki savo žydėjimą pasiekusios moters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Marija), ir iki senų moterų.</w:t>
            </w:r>
            <w:r w:rsidRPr="00CA3438">
              <w:rPr>
                <w:rFonts w:ascii="Times New Roman" w:eastAsia="Times New Roman" w:hAnsi="Times New Roman" w:cs="Times New Roman"/>
                <w:sz w:val="24"/>
                <w:szCs w:val="24"/>
                <w:lang w:eastAsia="lt-LT"/>
              </w:rPr>
              <w:br/>
              <w:t xml:space="preserve">Vyriškumo  mokykla atskleista apysakoje „Vincas </w:t>
            </w:r>
            <w:proofErr w:type="spellStart"/>
            <w:r w:rsidRPr="00CA3438">
              <w:rPr>
                <w:rFonts w:ascii="Times New Roman" w:eastAsia="Times New Roman" w:hAnsi="Times New Roman" w:cs="Times New Roman"/>
                <w:sz w:val="24"/>
                <w:szCs w:val="24"/>
                <w:lang w:eastAsia="lt-LT"/>
              </w:rPr>
              <w:t>Stonis</w:t>
            </w:r>
            <w:proofErr w:type="spellEnd"/>
            <w:r w:rsidRPr="00CA3438">
              <w:rPr>
                <w:rFonts w:ascii="Times New Roman" w:eastAsia="Times New Roman" w:hAnsi="Times New Roman" w:cs="Times New Roman"/>
                <w:sz w:val="24"/>
                <w:szCs w:val="24"/>
                <w:lang w:eastAsia="lt-LT"/>
              </w:rPr>
              <w:t>“.</w:t>
            </w:r>
          </w:p>
        </w:tc>
        <w:tc>
          <w:tcPr>
            <w:tcW w:w="127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r>
      <w:tr w:rsidR="00CA3438" w:rsidRPr="00CA3438" w:rsidTr="00CA3438">
        <w:trPr>
          <w:tblCellSpacing w:w="0" w:type="dxa"/>
        </w:trPr>
        <w:tc>
          <w:tcPr>
            <w:tcW w:w="12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lastRenderedPageBreak/>
              <w:t>II. Namų darbų skyrimas (2 min.)</w:t>
            </w:r>
          </w:p>
        </w:tc>
        <w:tc>
          <w:tcPr>
            <w:tcW w:w="594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Išdalina lapus su teksto suvokimo užduotimi: Bitė </w:t>
            </w:r>
            <w:proofErr w:type="spellStart"/>
            <w:r w:rsidRPr="00CA3438">
              <w:rPr>
                <w:rFonts w:ascii="Times New Roman" w:eastAsia="Times New Roman" w:hAnsi="Times New Roman" w:cs="Times New Roman"/>
                <w:sz w:val="24"/>
                <w:szCs w:val="24"/>
                <w:lang w:eastAsia="lt-LT"/>
              </w:rPr>
              <w:t>Vilimaitė</w:t>
            </w:r>
            <w:proofErr w:type="spellEnd"/>
            <w:r w:rsidRPr="00CA3438">
              <w:rPr>
                <w:rFonts w:ascii="Times New Roman" w:eastAsia="Times New Roman" w:hAnsi="Times New Roman" w:cs="Times New Roman"/>
                <w:sz w:val="24"/>
                <w:szCs w:val="24"/>
                <w:lang w:eastAsia="lt-LT"/>
              </w:rPr>
              <w:t xml:space="preserve"> „Per </w:t>
            </w:r>
            <w:proofErr w:type="spellStart"/>
            <w:r w:rsidRPr="00CA3438">
              <w:rPr>
                <w:rFonts w:ascii="Times New Roman" w:eastAsia="Times New Roman" w:hAnsi="Times New Roman" w:cs="Times New Roman"/>
                <w:sz w:val="24"/>
                <w:szCs w:val="24"/>
                <w:lang w:eastAsia="lt-LT"/>
              </w:rPr>
              <w:t>želvių</w:t>
            </w:r>
            <w:proofErr w:type="spellEnd"/>
            <w:r w:rsidRPr="00CA3438">
              <w:rPr>
                <w:rFonts w:ascii="Times New Roman" w:eastAsia="Times New Roman" w:hAnsi="Times New Roman" w:cs="Times New Roman"/>
                <w:sz w:val="24"/>
                <w:szCs w:val="24"/>
                <w:lang w:eastAsia="lt-LT"/>
              </w:rPr>
              <w:t xml:space="preserve"> girelę“.</w:t>
            </w:r>
          </w:p>
        </w:tc>
        <w:tc>
          <w:tcPr>
            <w:tcW w:w="0" w:type="auto"/>
            <w:vAlign w:val="center"/>
            <w:hideMark/>
          </w:tcPr>
          <w:p w:rsidR="00CA3438" w:rsidRPr="00CA3438" w:rsidRDefault="00CA3438" w:rsidP="00CA3438">
            <w:pPr>
              <w:spacing w:after="0" w:line="240" w:lineRule="auto"/>
              <w:rPr>
                <w:rFonts w:ascii="Times New Roman" w:eastAsia="Times New Roman" w:hAnsi="Times New Roman" w:cs="Times New Roman"/>
                <w:sz w:val="20"/>
                <w:szCs w:val="20"/>
                <w:lang w:eastAsia="lt-LT"/>
              </w:rPr>
            </w:pPr>
          </w:p>
        </w:tc>
      </w:tr>
    </w:tbl>
    <w:p w:rsidR="00CA3438" w:rsidRDefault="00CA3438" w:rsidP="00CA3438">
      <w:pPr>
        <w:spacing w:before="100" w:beforeAutospacing="1" w:after="100" w:afterAutospacing="1" w:line="240" w:lineRule="auto"/>
        <w:rPr>
          <w:rFonts w:ascii="Times New Roman" w:eastAsia="Times New Roman" w:hAnsi="Times New Roman" w:cs="Times New Roman"/>
          <w:b/>
          <w:bCs/>
          <w:sz w:val="24"/>
          <w:szCs w:val="24"/>
          <w:lang w:eastAsia="lt-LT"/>
        </w:rPr>
      </w:pPr>
    </w:p>
    <w:p w:rsidR="00CA3438" w:rsidRPr="00CA3438" w:rsidRDefault="00CA3438" w:rsidP="00CA3438">
      <w:pPr>
        <w:pStyle w:val="Betarp"/>
        <w:rPr>
          <w:sz w:val="24"/>
          <w:szCs w:val="24"/>
        </w:rPr>
      </w:pPr>
    </w:p>
    <w:p w:rsidR="00CA3438" w:rsidRPr="00CA3438" w:rsidRDefault="00CA3438" w:rsidP="00CA3438">
      <w:pPr>
        <w:spacing w:before="100" w:beforeAutospacing="1" w:after="100" w:afterAutospacing="1" w:line="240" w:lineRule="auto"/>
        <w:outlineLvl w:val="0"/>
        <w:rPr>
          <w:rFonts w:ascii="Times New Roman" w:eastAsia="Times New Roman" w:hAnsi="Times New Roman" w:cs="Times New Roman"/>
          <w:b/>
          <w:bCs/>
          <w:kern w:val="36"/>
          <w:sz w:val="24"/>
          <w:szCs w:val="24"/>
          <w:lang w:eastAsia="lt-LT"/>
        </w:rPr>
      </w:pPr>
      <w:r w:rsidRPr="00CA3438">
        <w:rPr>
          <w:rFonts w:ascii="Times New Roman" w:eastAsia="Times New Roman" w:hAnsi="Times New Roman" w:cs="Times New Roman"/>
          <w:b/>
          <w:bCs/>
          <w:kern w:val="36"/>
          <w:sz w:val="24"/>
          <w:szCs w:val="24"/>
          <w:lang w:eastAsia="lt-LT"/>
        </w:rPr>
        <w:t>Šatrijos Ragana „Sename dvare“. – l</w:t>
      </w:r>
      <w:r>
        <w:rPr>
          <w:rFonts w:ascii="Times New Roman" w:eastAsia="Times New Roman" w:hAnsi="Times New Roman" w:cs="Times New Roman"/>
          <w:b/>
          <w:bCs/>
          <w:kern w:val="36"/>
          <w:sz w:val="24"/>
          <w:szCs w:val="24"/>
          <w:lang w:eastAsia="lt-LT"/>
        </w:rPr>
        <w:t>iteratūros pamoka 11 klasėje (I</w:t>
      </w:r>
      <w:r w:rsidRPr="00CA3438">
        <w:rPr>
          <w:rFonts w:ascii="Times New Roman" w:eastAsia="Times New Roman" w:hAnsi="Times New Roman" w:cs="Times New Roman"/>
          <w:b/>
          <w:bCs/>
          <w:kern w:val="36"/>
          <w:sz w:val="24"/>
          <w:szCs w:val="24"/>
          <w:lang w:eastAsia="lt-LT"/>
        </w:rPr>
        <w:t>I pamoka)</w:t>
      </w:r>
    </w:p>
    <w:p w:rsidR="00CA3438" w:rsidRDefault="00CA3438" w:rsidP="00CA3438">
      <w:pPr>
        <w:spacing w:before="100" w:beforeAutospacing="1" w:after="100" w:afterAutospacing="1" w:line="240" w:lineRule="auto"/>
        <w:rPr>
          <w:rFonts w:ascii="Times New Roman" w:eastAsia="Times New Roman" w:hAnsi="Times New Roman" w:cs="Times New Roman"/>
          <w:b/>
          <w:bCs/>
          <w:sz w:val="24"/>
          <w:szCs w:val="24"/>
          <w:lang w:eastAsia="lt-LT"/>
        </w:rPr>
      </w:pP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Tema.</w:t>
      </w:r>
      <w:r w:rsidRPr="00CA3438">
        <w:rPr>
          <w:rFonts w:ascii="Times New Roman" w:eastAsia="Times New Roman" w:hAnsi="Times New Roman" w:cs="Times New Roman"/>
          <w:sz w:val="24"/>
          <w:szCs w:val="24"/>
          <w:lang w:eastAsia="lt-LT"/>
        </w:rPr>
        <w:t xml:space="preserve"> Šatrijos Ragana. „Sename dvare“.</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Tikslai</w:t>
      </w:r>
      <w:r w:rsidRPr="00CA3438">
        <w:rPr>
          <w:rFonts w:ascii="Times New Roman" w:eastAsia="Times New Roman" w:hAnsi="Times New Roman" w:cs="Times New Roman"/>
          <w:sz w:val="24"/>
          <w:szCs w:val="24"/>
          <w:lang w:eastAsia="lt-LT"/>
        </w:rPr>
        <w:t>:</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mokytis išsakyti asmeninę nuomonę ir ją argumentuoti;</w:t>
      </w:r>
      <w:r w:rsidRPr="00CA3438">
        <w:rPr>
          <w:rFonts w:ascii="Times New Roman" w:eastAsia="Times New Roman" w:hAnsi="Times New Roman" w:cs="Times New Roman"/>
          <w:sz w:val="24"/>
          <w:szCs w:val="24"/>
          <w:lang w:eastAsia="lt-LT"/>
        </w:rPr>
        <w:br/>
        <w:t>• ugdytis dorinę sąmonę analizuojant kūrinio vertybių sistemą;</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Pamokos tipas ir forma.</w:t>
      </w:r>
      <w:r w:rsidRPr="00CA3438">
        <w:rPr>
          <w:rFonts w:ascii="Times New Roman" w:eastAsia="Times New Roman" w:hAnsi="Times New Roman" w:cs="Times New Roman"/>
          <w:sz w:val="24"/>
          <w:szCs w:val="24"/>
          <w:lang w:eastAsia="lt-LT"/>
        </w:rPr>
        <w:t xml:space="preserve"> Įvadinė grožinio kūrinio analizės pamoka (pokalbis).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Metodai ir būdai</w:t>
      </w:r>
      <w:r w:rsidRPr="00CA3438">
        <w:rPr>
          <w:rFonts w:ascii="Times New Roman" w:eastAsia="Times New Roman" w:hAnsi="Times New Roman" w:cs="Times New Roman"/>
          <w:sz w:val="24"/>
          <w:szCs w:val="24"/>
          <w:lang w:eastAsia="lt-LT"/>
        </w:rPr>
        <w:t>: euristinis pokalbis, euristinė užduotis, savarankiškas darbas.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Kabineto paruošimas.</w:t>
      </w:r>
      <w:r w:rsidRPr="00CA3438">
        <w:rPr>
          <w:rFonts w:ascii="Times New Roman" w:eastAsia="Times New Roman" w:hAnsi="Times New Roman" w:cs="Times New Roman"/>
          <w:sz w:val="24"/>
          <w:szCs w:val="24"/>
          <w:lang w:eastAsia="lt-LT"/>
        </w:rPr>
        <w:t xml:space="preserve"> Prieš pamoką kabinetas išvėdinamas, lenta nuvaloma, užrašomas autorius, gyvenimo ir mirimo datos, kūrinio pavadinimas.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Mokymo priemonės</w:t>
      </w:r>
      <w:r w:rsidRPr="00CA3438">
        <w:rPr>
          <w:rFonts w:ascii="Times New Roman" w:eastAsia="Times New Roman" w:hAnsi="Times New Roman" w:cs="Times New Roman"/>
          <w:sz w:val="24"/>
          <w:szCs w:val="24"/>
          <w:lang w:eastAsia="lt-LT"/>
        </w:rPr>
        <w:t xml:space="preserve"> (pagrindinės ir papildomos):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 Daujotytė V., Tamošaitis R., </w:t>
      </w:r>
      <w:proofErr w:type="spellStart"/>
      <w:r w:rsidRPr="00CA3438">
        <w:rPr>
          <w:rFonts w:ascii="Times New Roman" w:eastAsia="Times New Roman" w:hAnsi="Times New Roman" w:cs="Times New Roman"/>
          <w:sz w:val="24"/>
          <w:szCs w:val="24"/>
          <w:lang w:eastAsia="lt-LT"/>
        </w:rPr>
        <w:t>Tutlytė</w:t>
      </w:r>
      <w:proofErr w:type="spellEnd"/>
      <w:r w:rsidRPr="00CA3438">
        <w:rPr>
          <w:rFonts w:ascii="Times New Roman" w:eastAsia="Times New Roman" w:hAnsi="Times New Roman" w:cs="Times New Roman"/>
          <w:sz w:val="24"/>
          <w:szCs w:val="24"/>
          <w:lang w:eastAsia="lt-LT"/>
        </w:rPr>
        <w:t xml:space="preserve"> R., </w:t>
      </w:r>
      <w:proofErr w:type="spellStart"/>
      <w:r w:rsidRPr="00CA3438">
        <w:rPr>
          <w:rFonts w:ascii="Times New Roman" w:eastAsia="Times New Roman" w:hAnsi="Times New Roman" w:cs="Times New Roman"/>
          <w:sz w:val="24"/>
          <w:szCs w:val="24"/>
          <w:lang w:eastAsia="lt-LT"/>
        </w:rPr>
        <w:t>Viliūnas</w:t>
      </w:r>
      <w:proofErr w:type="spellEnd"/>
      <w:r w:rsidRPr="00CA3438">
        <w:rPr>
          <w:rFonts w:ascii="Times New Roman" w:eastAsia="Times New Roman" w:hAnsi="Times New Roman" w:cs="Times New Roman"/>
          <w:sz w:val="24"/>
          <w:szCs w:val="24"/>
          <w:lang w:eastAsia="lt-LT"/>
        </w:rPr>
        <w:t xml:space="preserve"> G. Literatūra XI – XII klasei. I knyga. K., 2003.</w:t>
      </w:r>
      <w:r w:rsidRPr="00CA3438">
        <w:rPr>
          <w:rFonts w:ascii="Times New Roman" w:eastAsia="Times New Roman" w:hAnsi="Times New Roman" w:cs="Times New Roman"/>
          <w:sz w:val="24"/>
          <w:szCs w:val="24"/>
          <w:lang w:eastAsia="lt-LT"/>
        </w:rPr>
        <w:br/>
        <w:t>2. Ragana Š. Sename dvare. – V., 1969.</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Literatūra: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3. Aktyvaus </w:t>
      </w:r>
      <w:hyperlink r:id="rId13" w:tooltip="mokymo metodai" w:history="1">
        <w:r w:rsidRPr="00CA3438">
          <w:rPr>
            <w:rFonts w:ascii="Times New Roman" w:eastAsia="Times New Roman" w:hAnsi="Times New Roman" w:cs="Times New Roman"/>
            <w:color w:val="0000FF"/>
            <w:sz w:val="24"/>
            <w:szCs w:val="24"/>
            <w:u w:val="single"/>
            <w:lang w:eastAsia="lt-LT"/>
          </w:rPr>
          <w:t>mokymo metodai</w:t>
        </w:r>
      </w:hyperlink>
      <w:r w:rsidRPr="00CA3438">
        <w:rPr>
          <w:rFonts w:ascii="Times New Roman" w:eastAsia="Times New Roman" w:hAnsi="Times New Roman" w:cs="Times New Roman"/>
          <w:sz w:val="24"/>
          <w:szCs w:val="24"/>
          <w:lang w:eastAsia="lt-LT"/>
        </w:rPr>
        <w:t>.-V., 1998.</w:t>
      </w:r>
      <w:r w:rsidRPr="00CA3438">
        <w:rPr>
          <w:rFonts w:ascii="Times New Roman" w:eastAsia="Times New Roman" w:hAnsi="Times New Roman" w:cs="Times New Roman"/>
          <w:sz w:val="24"/>
          <w:szCs w:val="24"/>
          <w:lang w:eastAsia="lt-LT"/>
        </w:rPr>
        <w:br/>
        <w:t>4. Daujotytė V. Šatrijos Raganos pasaulyje. – V., 1997.</w:t>
      </w:r>
      <w:r w:rsidRPr="00CA3438">
        <w:rPr>
          <w:rFonts w:ascii="Times New Roman" w:eastAsia="Times New Roman" w:hAnsi="Times New Roman" w:cs="Times New Roman"/>
          <w:sz w:val="24"/>
          <w:szCs w:val="24"/>
          <w:lang w:eastAsia="lt-LT"/>
        </w:rPr>
        <w:br/>
        <w:t>5. Daujotytė V. Parašyta moterų. – V., 2001.</w:t>
      </w:r>
      <w:r w:rsidRPr="00CA3438">
        <w:rPr>
          <w:rFonts w:ascii="Times New Roman" w:eastAsia="Times New Roman" w:hAnsi="Times New Roman" w:cs="Times New Roman"/>
          <w:sz w:val="24"/>
          <w:szCs w:val="24"/>
          <w:lang w:eastAsia="lt-LT"/>
        </w:rPr>
        <w:br/>
        <w:t>6. Lietuvių literatūros enciklopedija. 2001.</w:t>
      </w:r>
      <w:r w:rsidRPr="00CA3438">
        <w:rPr>
          <w:rFonts w:ascii="Times New Roman" w:eastAsia="Times New Roman" w:hAnsi="Times New Roman" w:cs="Times New Roman"/>
          <w:sz w:val="24"/>
          <w:szCs w:val="24"/>
          <w:lang w:eastAsia="lt-LT"/>
        </w:rPr>
        <w:br/>
        <w:t>7. Literatūros teksto interpretacija. – V., 2000.</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PAMOKOS SITUACIJA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Praeita pamoka buvo įvadinė pamoka apie </w:t>
      </w:r>
      <w:hyperlink r:id="rId14" w:history="1">
        <w:r w:rsidRPr="00CA3438">
          <w:rPr>
            <w:rFonts w:ascii="Times New Roman" w:eastAsia="Times New Roman" w:hAnsi="Times New Roman" w:cs="Times New Roman"/>
            <w:color w:val="0000FF"/>
            <w:sz w:val="24"/>
            <w:szCs w:val="24"/>
            <w:u w:val="single"/>
            <w:lang w:eastAsia="lt-LT"/>
          </w:rPr>
          <w:t>Šatrijos Raganos asmenybę ir kūrybos bruožus</w:t>
        </w:r>
      </w:hyperlink>
      <w:r w:rsidRPr="00CA3438">
        <w:rPr>
          <w:rFonts w:ascii="Times New Roman" w:eastAsia="Times New Roman" w:hAnsi="Times New Roman" w:cs="Times New Roman"/>
          <w:sz w:val="24"/>
          <w:szCs w:val="24"/>
          <w:lang w:eastAsia="lt-LT"/>
        </w:rPr>
        <w:t>.</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lastRenderedPageBreak/>
        <w:t xml:space="preserve">Ši pamoka – įvadinė kūrinio analizės. Bus bendrais bruožais aptartas kūrinys, pradėta gilintis į </w:t>
      </w:r>
      <w:hyperlink r:id="rId15" w:history="1">
        <w:r w:rsidRPr="00CA3438">
          <w:rPr>
            <w:rFonts w:ascii="Times New Roman" w:eastAsia="Times New Roman" w:hAnsi="Times New Roman" w:cs="Times New Roman"/>
            <w:color w:val="0000FF"/>
            <w:sz w:val="24"/>
            <w:szCs w:val="24"/>
            <w:u w:val="single"/>
            <w:lang w:eastAsia="lt-LT"/>
          </w:rPr>
          <w:t>simbolių</w:t>
        </w:r>
      </w:hyperlink>
      <w:r w:rsidRPr="00CA3438">
        <w:rPr>
          <w:rFonts w:ascii="Times New Roman" w:eastAsia="Times New Roman" w:hAnsi="Times New Roman" w:cs="Times New Roman"/>
          <w:sz w:val="24"/>
          <w:szCs w:val="24"/>
          <w:lang w:eastAsia="lt-LT"/>
        </w:rPr>
        <w:t xml:space="preserve"> prasmes, veikėjų portretus, keliamas idėjas.</w:t>
      </w: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Kita pamoka bus skirta kūrinio analizei ir suvokimo gilinimui.</w:t>
      </w: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tbl>
      <w:tblPr>
        <w:tblpPr w:leftFromText="45" w:rightFromText="45" w:vertAnchor="text"/>
        <w:tblW w:w="843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4"/>
        <w:gridCol w:w="2743"/>
        <w:gridCol w:w="3983"/>
      </w:tblGrid>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Pamokos struktūra, metodai, laikas</w:t>
            </w: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Mokytojo veikla</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Mokinio veikla</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614"/>
            </w:tblGrid>
            <w:tr w:rsidR="00CA3438" w:rsidRPr="00CA3438" w:rsidTr="009D5D59">
              <w:trPr>
                <w:tblCellSpacing w:w="0" w:type="dxa"/>
              </w:trPr>
              <w:tc>
                <w:tcPr>
                  <w:tcW w:w="0" w:type="auto"/>
                  <w:hideMark/>
                </w:tcPr>
                <w:p w:rsidR="00CA3438" w:rsidRPr="00CA3438" w:rsidRDefault="00CA3438" w:rsidP="009D5D59">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I. Įvadiniai darbai. (2 min.)</w:t>
                  </w:r>
                </w:p>
              </w:tc>
            </w:tr>
          </w:tbl>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Pamokos pradžioje surenkamos teksto suvokimo užduotys. Pasakoma, kad šią pamoką bus pradėta analizuoti Šatrijos Raganos apysaka „Sename dvare“.</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614"/>
            </w:tblGrid>
            <w:tr w:rsidR="00CA3438" w:rsidRPr="00CA3438" w:rsidTr="009D5D59">
              <w:trPr>
                <w:tblCellSpacing w:w="0" w:type="dxa"/>
              </w:trPr>
              <w:tc>
                <w:tcPr>
                  <w:tcW w:w="0" w:type="auto"/>
                  <w:hideMark/>
                </w:tcPr>
                <w:p w:rsidR="00CA3438" w:rsidRPr="00CA3438" w:rsidRDefault="00CA3438" w:rsidP="009D5D59">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Pirminis kūrinio suvokimas (5–6 </w:t>
                  </w:r>
                  <w:proofErr w:type="spellStart"/>
                  <w:r w:rsidRPr="00CA3438">
                    <w:rPr>
                      <w:rFonts w:ascii="Times New Roman" w:eastAsia="Times New Roman" w:hAnsi="Times New Roman" w:cs="Times New Roman"/>
                      <w:b/>
                      <w:bCs/>
                      <w:sz w:val="24"/>
                      <w:szCs w:val="24"/>
                      <w:lang w:eastAsia="lt-LT"/>
                    </w:rPr>
                    <w:t>min.)</w:t>
                  </w:r>
                  <w:r w:rsidRPr="00CA3438">
                    <w:rPr>
                      <w:rFonts w:ascii="Times New Roman" w:eastAsia="Times New Roman" w:hAnsi="Times New Roman" w:cs="Times New Roman"/>
                      <w:sz w:val="24"/>
                      <w:szCs w:val="24"/>
                      <w:lang w:eastAsia="lt-LT"/>
                    </w:rPr>
                    <w:t>minčių</w:t>
                  </w:r>
                  <w:proofErr w:type="spellEnd"/>
                  <w:r w:rsidRPr="00CA3438">
                    <w:rPr>
                      <w:rFonts w:ascii="Times New Roman" w:eastAsia="Times New Roman" w:hAnsi="Times New Roman" w:cs="Times New Roman"/>
                      <w:sz w:val="24"/>
                      <w:szCs w:val="24"/>
                      <w:lang w:eastAsia="lt-LT"/>
                    </w:rPr>
                    <w:t xml:space="preserve"> lietus (5 – 6 min.)</w:t>
                  </w:r>
                </w:p>
              </w:tc>
            </w:tr>
          </w:tbl>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2790"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2653"/>
            </w:tblGrid>
            <w:tr w:rsidR="00CA3438" w:rsidRPr="00CA3438" w:rsidTr="009D5D59">
              <w:trPr>
                <w:tblCellSpacing w:w="0" w:type="dxa"/>
              </w:trPr>
              <w:tc>
                <w:tcPr>
                  <w:tcW w:w="0" w:type="auto"/>
                  <w:hideMark/>
                </w:tcPr>
                <w:p w:rsidR="00CA3438" w:rsidRPr="00CA3438" w:rsidRDefault="00CA3438" w:rsidP="009D5D59">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Pamoka pradedama nuo bendriausių klausimų:1. Apie ką Šatrijos Raganos apysaka „Sename dvare“?</w:t>
                  </w:r>
                </w:p>
              </w:tc>
            </w:tr>
          </w:tbl>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 Mokiniai galėtų suformuluoti keliais sakiniais: „Tai mažos mergaitės atsiminimai apie gražią ir daug gyvenimiškos patirties suteikusią vaikystę, kurią prisiminti skatina ryškus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Marijos paveikslas.“</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2. Kokia forma ji parašyta?</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2. Užrašų, dienoraščio. Tai mergaitės prisiminimai.</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3. Ką tokia forma pasako apie apysakos kalba.</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3. Dienoraštyje paprastai vyrauja intymus kalbėjimas su savimi, išsisakymas, taigi ir apysakoje visa tai labai ryšku.</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4. Kaip galima interpretuoti apysakos pavadinimą? Ką jis nusako?</w:t>
            </w:r>
          </w:p>
        </w:tc>
        <w:tc>
          <w:tcPr>
            <w:tcW w:w="409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3893"/>
            </w:tblGrid>
            <w:tr w:rsidR="00CA3438" w:rsidRPr="00CA3438" w:rsidTr="009D5D59">
              <w:trPr>
                <w:tblCellSpacing w:w="0" w:type="dxa"/>
              </w:trPr>
              <w:tc>
                <w:tcPr>
                  <w:tcW w:w="0" w:type="auto"/>
                  <w:hideMark/>
                </w:tcPr>
                <w:p w:rsidR="00CA3438" w:rsidRPr="00CA3438" w:rsidRDefault="00CA3438" w:rsidP="009D5D59">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4. Galima manyti, kad bus kalbama apie tam tikrą veiksmą jau konkrečiai nurodytoje erdvėje – dvare, kuris yra labai senas kaip ir pati istorija.</w:t>
                  </w:r>
                </w:p>
              </w:tc>
            </w:tr>
          </w:tbl>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614"/>
            </w:tblGrid>
            <w:tr w:rsidR="00CA3438" w:rsidRPr="00CA3438" w:rsidTr="009D5D59">
              <w:trPr>
                <w:tblCellSpacing w:w="0" w:type="dxa"/>
              </w:trPr>
              <w:tc>
                <w:tcPr>
                  <w:tcW w:w="0" w:type="auto"/>
                  <w:hideMark/>
                </w:tcPr>
                <w:p w:rsidR="00CA3438" w:rsidRPr="00CA3438" w:rsidRDefault="00CA3438" w:rsidP="009D5D59">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II teksto suvokimo gilinimas (analizė) </w:t>
                  </w:r>
                </w:p>
              </w:tc>
            </w:tr>
          </w:tbl>
          <w:p w:rsidR="00CA3438" w:rsidRPr="00CA3438" w:rsidRDefault="00CA3438" w:rsidP="009D5D59">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25 min.</w:t>
            </w: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5. Iš kur yra paimtas apysakos epigrafas? Ką iš jo sužinome?</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5. Iš Gėtės „Fausto“, kurį pabaigoje sako mistiškas choras: „Visa, kas praeina, / </w:t>
            </w:r>
            <w:hyperlink r:id="rId16" w:tooltip="simbolis" w:history="1">
              <w:r w:rsidRPr="00CA3438">
                <w:rPr>
                  <w:rFonts w:ascii="Times New Roman" w:eastAsia="Times New Roman" w:hAnsi="Times New Roman" w:cs="Times New Roman"/>
                  <w:color w:val="0000FF"/>
                  <w:sz w:val="24"/>
                  <w:szCs w:val="24"/>
                  <w:u w:val="single"/>
                  <w:lang w:eastAsia="lt-LT"/>
                </w:rPr>
                <w:t>simbolis</w:t>
              </w:r>
            </w:hyperlink>
            <w:r w:rsidRPr="00CA3438">
              <w:rPr>
                <w:rFonts w:ascii="Times New Roman" w:eastAsia="Times New Roman" w:hAnsi="Times New Roman" w:cs="Times New Roman"/>
                <w:sz w:val="24"/>
                <w:szCs w:val="24"/>
                <w:lang w:eastAsia="lt-LT"/>
              </w:rPr>
              <w:t xml:space="preserve"> tėra.“ Asociacijos su jau praėjusiais dalykais, kurie iškyla kaip prisiminimai. Simboliais vadinama, nes dabar jau yra įgyją tam tikrą prasmę.</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614"/>
            </w:tblGrid>
            <w:tr w:rsidR="00CA3438" w:rsidRPr="00CA3438" w:rsidTr="009D5D59">
              <w:trPr>
                <w:tblCellSpacing w:w="0" w:type="dxa"/>
              </w:trPr>
              <w:tc>
                <w:tcPr>
                  <w:tcW w:w="0" w:type="auto"/>
                  <w:hideMark/>
                </w:tcPr>
                <w:p w:rsidR="00CA3438" w:rsidRPr="00CA3438" w:rsidRDefault="00CA3438" w:rsidP="009D5D59">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Euristinis pokalbis</w:t>
                  </w:r>
                </w:p>
              </w:tc>
            </w:tr>
          </w:tbl>
          <w:p w:rsidR="00CA3438" w:rsidRPr="00CA3438" w:rsidRDefault="00CA3438" w:rsidP="009D5D59">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(25 min.)</w:t>
            </w:r>
          </w:p>
        </w:tc>
        <w:tc>
          <w:tcPr>
            <w:tcW w:w="2790"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2653"/>
            </w:tblGrid>
            <w:tr w:rsidR="00CA3438" w:rsidRPr="00CA3438" w:rsidTr="009D5D59">
              <w:trPr>
                <w:tblCellSpacing w:w="0" w:type="dxa"/>
              </w:trPr>
              <w:tc>
                <w:tcPr>
                  <w:tcW w:w="0" w:type="auto"/>
                  <w:hideMark/>
                </w:tcPr>
                <w:p w:rsidR="00CA3438" w:rsidRPr="00CA3438" w:rsidRDefault="00CA3438" w:rsidP="009D5D59">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6. Apie ką sužinome iš apysakos pradžios po </w:t>
                  </w:r>
                  <w:proofErr w:type="spellStart"/>
                  <w:r w:rsidRPr="00CA3438">
                    <w:rPr>
                      <w:rFonts w:ascii="Times New Roman" w:eastAsia="Times New Roman" w:hAnsi="Times New Roman" w:cs="Times New Roman"/>
                      <w:sz w:val="24"/>
                      <w:szCs w:val="24"/>
                      <w:lang w:eastAsia="lt-LT"/>
                    </w:rPr>
                    <w:t>epigrafo?a</w:t>
                  </w:r>
                  <w:proofErr w:type="spellEnd"/>
                  <w:r w:rsidRPr="00CA3438">
                    <w:rPr>
                      <w:rFonts w:ascii="Times New Roman" w:eastAsia="Times New Roman" w:hAnsi="Times New Roman" w:cs="Times New Roman"/>
                      <w:sz w:val="24"/>
                      <w:szCs w:val="24"/>
                      <w:lang w:eastAsia="lt-LT"/>
                    </w:rPr>
                    <w:t xml:space="preserve">) koks vaizduojamas </w:t>
                  </w:r>
                  <w:proofErr w:type="spellStart"/>
                  <w:r w:rsidRPr="00CA3438">
                    <w:rPr>
                      <w:rFonts w:ascii="Times New Roman" w:eastAsia="Times New Roman" w:hAnsi="Times New Roman" w:cs="Times New Roman"/>
                      <w:sz w:val="24"/>
                      <w:szCs w:val="24"/>
                      <w:lang w:eastAsia="lt-LT"/>
                    </w:rPr>
                    <w:t>laikas?b</w:t>
                  </w:r>
                  <w:proofErr w:type="spellEnd"/>
                  <w:r w:rsidRPr="00CA3438">
                    <w:rPr>
                      <w:rFonts w:ascii="Times New Roman" w:eastAsia="Times New Roman" w:hAnsi="Times New Roman" w:cs="Times New Roman"/>
                      <w:sz w:val="24"/>
                      <w:szCs w:val="24"/>
                      <w:lang w:eastAsia="lt-LT"/>
                    </w:rPr>
                    <w:t xml:space="preserve">) kas skatina prisiminimus apie </w:t>
                  </w:r>
                  <w:proofErr w:type="spellStart"/>
                  <w:r w:rsidRPr="00CA3438">
                    <w:rPr>
                      <w:rFonts w:ascii="Times New Roman" w:eastAsia="Times New Roman" w:hAnsi="Times New Roman" w:cs="Times New Roman"/>
                      <w:sz w:val="24"/>
                      <w:szCs w:val="24"/>
                      <w:lang w:eastAsia="lt-LT"/>
                    </w:rPr>
                    <w:lastRenderedPageBreak/>
                    <w:t>mamatę</w:t>
                  </w:r>
                  <w:proofErr w:type="spellEnd"/>
                  <w:r w:rsidRPr="00CA3438">
                    <w:rPr>
                      <w:rFonts w:ascii="Times New Roman" w:eastAsia="Times New Roman" w:hAnsi="Times New Roman" w:cs="Times New Roman"/>
                      <w:sz w:val="24"/>
                      <w:szCs w:val="24"/>
                      <w:lang w:eastAsia="lt-LT"/>
                    </w:rPr>
                    <w:t>? (prie rožių dar sugrįšime nagrinėdami vėliau, prie prisiminimų taip pat)</w:t>
                  </w:r>
                </w:p>
              </w:tc>
            </w:tr>
          </w:tbl>
          <w:p w:rsidR="00CA3438" w:rsidRPr="00CA3438" w:rsidRDefault="00CA3438" w:rsidP="009D5D59">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lastRenderedPageBreak/>
              <w:t>kuri vieta apibrėžia kūrinio pobūdį?</w:t>
            </w:r>
          </w:p>
        </w:tc>
        <w:tc>
          <w:tcPr>
            <w:tcW w:w="409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3893"/>
            </w:tblGrid>
            <w:tr w:rsidR="00CA3438" w:rsidRPr="00CA3438" w:rsidTr="009D5D59">
              <w:trPr>
                <w:tblCellSpacing w:w="0" w:type="dxa"/>
              </w:trPr>
              <w:tc>
                <w:tcPr>
                  <w:tcW w:w="0" w:type="auto"/>
                  <w:hideMark/>
                </w:tcPr>
                <w:p w:rsidR="00CA3438" w:rsidRPr="00CA3438" w:rsidRDefault="00CA3438" w:rsidP="009D5D59">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lastRenderedPageBreak/>
                    <w:t xml:space="preserve">6. a) Tylus, gražus vakaras su regimais raudonais </w:t>
                  </w:r>
                  <w:proofErr w:type="spellStart"/>
                  <w:r w:rsidRPr="00CA3438">
                    <w:rPr>
                      <w:rFonts w:ascii="Times New Roman" w:eastAsia="Times New Roman" w:hAnsi="Times New Roman" w:cs="Times New Roman"/>
                      <w:sz w:val="24"/>
                      <w:szCs w:val="24"/>
                      <w:lang w:eastAsia="lt-LT"/>
                    </w:rPr>
                    <w:t>saulėlydžiais;b</w:t>
                  </w:r>
                  <w:proofErr w:type="spellEnd"/>
                  <w:r w:rsidRPr="00CA3438">
                    <w:rPr>
                      <w:rFonts w:ascii="Times New Roman" w:eastAsia="Times New Roman" w:hAnsi="Times New Roman" w:cs="Times New Roman"/>
                      <w:sz w:val="24"/>
                      <w:szCs w:val="24"/>
                      <w:lang w:eastAsia="lt-LT"/>
                    </w:rPr>
                    <w:t xml:space="preserve">) baltos rožės, kurios primena sidabrines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akis;</w:t>
                  </w:r>
                </w:p>
              </w:tc>
            </w:tr>
          </w:tbl>
          <w:p w:rsidR="00CA3438" w:rsidRPr="00CA3438" w:rsidRDefault="00CA3438" w:rsidP="009D5D59">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lastRenderedPageBreak/>
              <w:t xml:space="preserve">c) „…kvapo bangos audžia seną </w:t>
            </w:r>
            <w:proofErr w:type="spellStart"/>
            <w:r w:rsidRPr="00CA3438">
              <w:rPr>
                <w:rFonts w:ascii="Times New Roman" w:eastAsia="Times New Roman" w:hAnsi="Times New Roman" w:cs="Times New Roman"/>
                <w:sz w:val="24"/>
                <w:szCs w:val="24"/>
                <w:lang w:eastAsia="lt-LT"/>
              </w:rPr>
              <w:t>seną</w:t>
            </w:r>
            <w:proofErr w:type="spellEnd"/>
            <w:r w:rsidRPr="00CA3438">
              <w:rPr>
                <w:rFonts w:ascii="Times New Roman" w:eastAsia="Times New Roman" w:hAnsi="Times New Roman" w:cs="Times New Roman"/>
                <w:sz w:val="24"/>
                <w:szCs w:val="24"/>
                <w:lang w:eastAsia="lt-LT"/>
              </w:rPr>
              <w:t xml:space="preserve"> aukso </w:t>
            </w:r>
            <w:r w:rsidRPr="00CA3438">
              <w:rPr>
                <w:rFonts w:ascii="Times New Roman" w:eastAsia="Times New Roman" w:hAnsi="Times New Roman" w:cs="Times New Roman"/>
                <w:b/>
                <w:bCs/>
                <w:sz w:val="24"/>
                <w:szCs w:val="24"/>
                <w:lang w:eastAsia="lt-LT"/>
              </w:rPr>
              <w:t xml:space="preserve">sapną.“ – </w:t>
            </w:r>
            <w:r w:rsidRPr="00CA3438">
              <w:rPr>
                <w:rFonts w:ascii="Times New Roman" w:eastAsia="Times New Roman" w:hAnsi="Times New Roman" w:cs="Times New Roman"/>
                <w:sz w:val="24"/>
                <w:szCs w:val="24"/>
                <w:lang w:eastAsia="lt-LT"/>
              </w:rPr>
              <w:t>sapnas apibrėžia kūrinio pobūdį, tai paslaptingiausia žmogaus būties forma, kuri atspindi realybę.</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7. Ką primena apysakos pradžia? (po ***)</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7. „Už miškų, už upių, tarp daubų ir kalvų stovi seno dvaro medinis rūmas.“ – primena pasaką.</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8. Kaip pristatomi veikėjai? Pacituokite.</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8. (235 p. „Neturėjo užsidėjusi skrybėlės, tik su baltu skėteliu dengės galvą nuo saulės. &lt;…&gt;Mažas Jonelis &lt;…&gt; atrodė kaip išlindęs iš krūmų pasakos nykštukas.“) , o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lyg fėja – tai ir pasakų veikėjai.</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9. Keliais balsais kalbama apysakoje? (Įrodykite / pacituokite).</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9. Kalba Irutė ir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Girdimas ir bendresnis pasakotojo balsas, kai pereinama į įvykį, atsitikimą.</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10. Jau išsiaiškinome, kad Irutė </w:t>
            </w:r>
            <w:proofErr w:type="spellStart"/>
            <w:r w:rsidRPr="00CA3438">
              <w:rPr>
                <w:rFonts w:ascii="Times New Roman" w:eastAsia="Times New Roman" w:hAnsi="Times New Roman" w:cs="Times New Roman"/>
                <w:sz w:val="24"/>
                <w:szCs w:val="24"/>
                <w:lang w:eastAsia="lt-LT"/>
              </w:rPr>
              <w:t>mamatę</w:t>
            </w:r>
            <w:proofErr w:type="spellEnd"/>
            <w:r w:rsidRPr="00CA3438">
              <w:rPr>
                <w:rFonts w:ascii="Times New Roman" w:eastAsia="Times New Roman" w:hAnsi="Times New Roman" w:cs="Times New Roman"/>
                <w:sz w:val="24"/>
                <w:szCs w:val="24"/>
                <w:lang w:eastAsia="lt-LT"/>
              </w:rPr>
              <w:t xml:space="preserve"> prisimena pamačiusi baltas rožes, kurios jai kelia prisiminimus. Kur dar apysakoje matome fiksuojamą prisiminimų logiką? / Kaip Irutė stengiasi, kad ją prisimintų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10. Ji vos išmokusi siuvinėti, sėdi gluosnio fotelyje ir ruošia dovanėlę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vardinėms. Siuvinėja staltiesėlę, kurią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pasidės miegamajame ant staliuko ir kiekvieną vakarą eidama miegoti ir gesindama šviesą matys jos darbelį, kuris turėtų jai priminti dukrą. (cit. p. 234).</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Euristinė užduotis (10 min.)</w:t>
            </w: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11. Perskaitykite ištrauką nuo tų žodžių: „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ėjo nuo vieno kerelio prie kito…&lt;…&gt; “ (iki) „Trumpai težydi rožės, Irute.“ (p. 236) Keliais sakiniais parašykite, koks santykis ryškėja tarp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ir rožių?</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11. Rožės jai lyg gyvos, ji jas glosto, uodžia, su jomis bendrauja, o rožės pasakoja – lyg žmonės. Tos rožės – tai lyg ji pati.</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12. Apie ką susimąsto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apžiūrinėdama rožes?</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12. Apie anapusinį pasaulį, apie ypatingas grožybes, apie negirdėtus balsus, laimę, kurios nėra patyrusi nė viena širdis… ir net apie mirtį, nes juk rožės trumpai težydi.</w:t>
            </w: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614"/>
            </w:tblGrid>
            <w:tr w:rsidR="00CA3438" w:rsidRPr="00CA3438" w:rsidTr="009D5D59">
              <w:trPr>
                <w:tblCellSpacing w:w="0" w:type="dxa"/>
              </w:trPr>
              <w:tc>
                <w:tcPr>
                  <w:tcW w:w="0" w:type="auto"/>
                  <w:hideMark/>
                </w:tcPr>
                <w:p w:rsidR="00CA3438" w:rsidRPr="00CA3438" w:rsidRDefault="00CA3438" w:rsidP="009D5D59">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IV. Namų darbų skyrimas</w:t>
                  </w:r>
                </w:p>
              </w:tc>
            </w:tr>
          </w:tbl>
          <w:p w:rsidR="00CA3438" w:rsidRPr="00CA3438" w:rsidRDefault="00CA3438" w:rsidP="009D5D59">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lastRenderedPageBreak/>
              <w:t>(2 min.)</w:t>
            </w: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lastRenderedPageBreak/>
              <w:t xml:space="preserve">Atsakykite į klausimą: Ką reiškia ištarti žodžiai „Trumpai težydi rožės, Irute.“? Pasamprotaukite, kokia šioje apysakoje rožių </w:t>
            </w:r>
            <w:r w:rsidRPr="00CA3438">
              <w:rPr>
                <w:rFonts w:ascii="Times New Roman" w:eastAsia="Times New Roman" w:hAnsi="Times New Roman" w:cs="Times New Roman"/>
                <w:sz w:val="24"/>
                <w:szCs w:val="24"/>
                <w:lang w:eastAsia="lt-LT"/>
              </w:rPr>
              <w:lastRenderedPageBreak/>
              <w:t>kaip įvaizdžio prasminė paskirtis.</w:t>
            </w:r>
          </w:p>
        </w:tc>
        <w:tc>
          <w:tcPr>
            <w:tcW w:w="409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p>
        </w:tc>
      </w:tr>
      <w:tr w:rsidR="00CA3438" w:rsidRPr="00CA3438" w:rsidTr="009D5D59">
        <w:trPr>
          <w:tblCellSpacing w:w="0" w:type="dxa"/>
        </w:trPr>
        <w:tc>
          <w:tcPr>
            <w:tcW w:w="151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614"/>
            </w:tblGrid>
            <w:tr w:rsidR="00CA3438" w:rsidRPr="00CA3438" w:rsidTr="009D5D59">
              <w:trPr>
                <w:tblCellSpacing w:w="0" w:type="dxa"/>
              </w:trPr>
              <w:tc>
                <w:tcPr>
                  <w:tcW w:w="0" w:type="auto"/>
                  <w:hideMark/>
                </w:tcPr>
                <w:p w:rsidR="00CA3438" w:rsidRPr="00CA3438" w:rsidRDefault="00CA3438" w:rsidP="009D5D59">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lastRenderedPageBreak/>
                    <w:t>V. Darbo rezultatų apibendrinimas ir vertinimas.</w:t>
                  </w:r>
                </w:p>
              </w:tc>
            </w:tr>
          </w:tbl>
          <w:p w:rsidR="00CA3438" w:rsidRPr="00CA3438" w:rsidRDefault="00CA3438" w:rsidP="009D5D59">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(1 min.)</w:t>
            </w:r>
          </w:p>
        </w:tc>
        <w:tc>
          <w:tcPr>
            <w:tcW w:w="279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9D5D59">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Neformalus vertinimas. Mokytojas pagiria aktyviai dalyvavusius mokinius.</w:t>
            </w:r>
          </w:p>
        </w:tc>
        <w:tc>
          <w:tcPr>
            <w:tcW w:w="0" w:type="auto"/>
            <w:vAlign w:val="center"/>
            <w:hideMark/>
          </w:tcPr>
          <w:p w:rsidR="00CA3438" w:rsidRPr="00CA3438" w:rsidRDefault="00CA3438" w:rsidP="009D5D59">
            <w:pPr>
              <w:spacing w:after="0" w:line="240" w:lineRule="auto"/>
              <w:rPr>
                <w:rFonts w:ascii="Times New Roman" w:eastAsia="Times New Roman" w:hAnsi="Times New Roman" w:cs="Times New Roman"/>
                <w:sz w:val="20"/>
                <w:szCs w:val="20"/>
                <w:lang w:eastAsia="lt-LT"/>
              </w:rPr>
            </w:pPr>
          </w:p>
        </w:tc>
      </w:tr>
    </w:tbl>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9B7AD3" w:rsidRDefault="00CA3438" w:rsidP="00CA3438">
      <w:pPr>
        <w:pStyle w:val="Betarp"/>
      </w:pPr>
    </w:p>
    <w:p w:rsidR="00CA3438" w:rsidRDefault="00CA3438" w:rsidP="00CA3438">
      <w:pPr>
        <w:pStyle w:val="Betarp"/>
      </w:pPr>
    </w:p>
    <w:p w:rsidR="00CA3438" w:rsidRPr="00CA3438" w:rsidRDefault="00CA3438" w:rsidP="00CA3438">
      <w:pPr>
        <w:pStyle w:val="Betarp"/>
        <w:rPr>
          <w:sz w:val="24"/>
          <w:szCs w:val="24"/>
        </w:rPr>
      </w:pPr>
    </w:p>
    <w:p w:rsidR="00CA3438" w:rsidRPr="00CA3438" w:rsidRDefault="00CA3438" w:rsidP="00CA3438">
      <w:pPr>
        <w:spacing w:before="100" w:beforeAutospacing="1" w:after="100" w:afterAutospacing="1" w:line="240" w:lineRule="auto"/>
        <w:outlineLvl w:val="0"/>
        <w:rPr>
          <w:rFonts w:ascii="Times New Roman" w:eastAsia="Times New Roman" w:hAnsi="Times New Roman" w:cs="Times New Roman"/>
          <w:b/>
          <w:bCs/>
          <w:kern w:val="36"/>
          <w:sz w:val="24"/>
          <w:szCs w:val="24"/>
          <w:lang w:eastAsia="lt-LT"/>
        </w:rPr>
      </w:pPr>
      <w:r w:rsidRPr="00CA3438">
        <w:rPr>
          <w:rFonts w:ascii="Times New Roman" w:eastAsia="Times New Roman" w:hAnsi="Times New Roman" w:cs="Times New Roman"/>
          <w:b/>
          <w:bCs/>
          <w:kern w:val="36"/>
          <w:sz w:val="24"/>
          <w:szCs w:val="24"/>
          <w:lang w:eastAsia="lt-LT"/>
        </w:rPr>
        <w:t>Šatrijos Ragana „Sename dvare“. – literatūros pamoka 11 klasėje (III pamoka)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DETALUS PLANAS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Tema</w:t>
      </w:r>
      <w:r w:rsidRPr="00CA3438">
        <w:rPr>
          <w:rFonts w:ascii="Times New Roman" w:eastAsia="Times New Roman" w:hAnsi="Times New Roman" w:cs="Times New Roman"/>
          <w:sz w:val="24"/>
          <w:szCs w:val="24"/>
          <w:lang w:eastAsia="lt-LT"/>
        </w:rPr>
        <w:t>. Šatrijos Ragana. „Sename dvare“.</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Tikslai: </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mokytis išsakyti asmeninę nuomonę ir ją argumentuoti;</w:t>
      </w:r>
      <w:r w:rsidRPr="00CA3438">
        <w:rPr>
          <w:rFonts w:ascii="Times New Roman" w:eastAsia="Times New Roman" w:hAnsi="Times New Roman" w:cs="Times New Roman"/>
          <w:sz w:val="24"/>
          <w:szCs w:val="24"/>
          <w:lang w:eastAsia="lt-LT"/>
        </w:rPr>
        <w:br/>
        <w:t>• lavintis sakytinės kalbos įgūdžius, dalyvaujant pokalbyje;</w:t>
      </w:r>
      <w:r w:rsidRPr="00CA3438">
        <w:rPr>
          <w:rFonts w:ascii="Times New Roman" w:eastAsia="Times New Roman" w:hAnsi="Times New Roman" w:cs="Times New Roman"/>
          <w:sz w:val="24"/>
          <w:szCs w:val="24"/>
          <w:lang w:eastAsia="lt-LT"/>
        </w:rPr>
        <w:br/>
        <w:t>• ugdyti kūrybinius gebėjimus, mokantis charakterizuoti veikėjo išorę ir nuspėjant mintis;</w:t>
      </w:r>
      <w:r w:rsidRPr="00CA3438">
        <w:rPr>
          <w:rFonts w:ascii="Times New Roman" w:eastAsia="Times New Roman" w:hAnsi="Times New Roman" w:cs="Times New Roman"/>
          <w:sz w:val="24"/>
          <w:szCs w:val="24"/>
          <w:lang w:eastAsia="lt-LT"/>
        </w:rPr>
        <w:br/>
        <w:t>• ugdyti dorinę sąmonę analizuojant kūrinio vertybių sistemą.</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Pamokos tipas ir forma. </w:t>
      </w:r>
      <w:r w:rsidRPr="00CA3438">
        <w:rPr>
          <w:rFonts w:ascii="Times New Roman" w:eastAsia="Times New Roman" w:hAnsi="Times New Roman" w:cs="Times New Roman"/>
          <w:sz w:val="24"/>
          <w:szCs w:val="24"/>
          <w:lang w:eastAsia="lt-LT"/>
        </w:rPr>
        <w:t>Grožinio kūrinio analizės (pokalbis).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Metodai ir būdai</w:t>
      </w:r>
      <w:r w:rsidRPr="00CA3438">
        <w:rPr>
          <w:rFonts w:ascii="Times New Roman" w:eastAsia="Times New Roman" w:hAnsi="Times New Roman" w:cs="Times New Roman"/>
          <w:sz w:val="24"/>
          <w:szCs w:val="24"/>
          <w:lang w:eastAsia="lt-LT"/>
        </w:rPr>
        <w:t>: euristinis pokalbis, euristinė užduotis.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Mokymo priemonė</w:t>
      </w:r>
      <w:r w:rsidRPr="00CA3438">
        <w:rPr>
          <w:rFonts w:ascii="Times New Roman" w:eastAsia="Times New Roman" w:hAnsi="Times New Roman" w:cs="Times New Roman"/>
          <w:sz w:val="24"/>
          <w:szCs w:val="24"/>
          <w:lang w:eastAsia="lt-LT"/>
        </w:rPr>
        <w:t>s (pagrindinės ir papildomos):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 Daujotytė V., Tamošaitis R., </w:t>
      </w:r>
      <w:proofErr w:type="spellStart"/>
      <w:r w:rsidRPr="00CA3438">
        <w:rPr>
          <w:rFonts w:ascii="Times New Roman" w:eastAsia="Times New Roman" w:hAnsi="Times New Roman" w:cs="Times New Roman"/>
          <w:sz w:val="24"/>
          <w:szCs w:val="24"/>
          <w:lang w:eastAsia="lt-LT"/>
        </w:rPr>
        <w:t>Tūtlytė</w:t>
      </w:r>
      <w:proofErr w:type="spellEnd"/>
      <w:r w:rsidRPr="00CA3438">
        <w:rPr>
          <w:rFonts w:ascii="Times New Roman" w:eastAsia="Times New Roman" w:hAnsi="Times New Roman" w:cs="Times New Roman"/>
          <w:sz w:val="24"/>
          <w:szCs w:val="24"/>
          <w:lang w:eastAsia="lt-LT"/>
        </w:rPr>
        <w:t xml:space="preserve"> R., </w:t>
      </w:r>
      <w:proofErr w:type="spellStart"/>
      <w:r w:rsidRPr="00CA3438">
        <w:rPr>
          <w:rFonts w:ascii="Times New Roman" w:eastAsia="Times New Roman" w:hAnsi="Times New Roman" w:cs="Times New Roman"/>
          <w:sz w:val="24"/>
          <w:szCs w:val="24"/>
          <w:lang w:eastAsia="lt-LT"/>
        </w:rPr>
        <w:t>Viliūnas</w:t>
      </w:r>
      <w:proofErr w:type="spellEnd"/>
      <w:r w:rsidRPr="00CA3438">
        <w:rPr>
          <w:rFonts w:ascii="Times New Roman" w:eastAsia="Times New Roman" w:hAnsi="Times New Roman" w:cs="Times New Roman"/>
          <w:sz w:val="24"/>
          <w:szCs w:val="24"/>
          <w:lang w:eastAsia="lt-LT"/>
        </w:rPr>
        <w:t xml:space="preserve"> G. Literatūra XI-XII klasei, K., 2003, I dalis.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Literatūra: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1. Aktyvaus mokymosi metodai. V., 1998.</w:t>
      </w:r>
      <w:r w:rsidRPr="00CA3438">
        <w:rPr>
          <w:rFonts w:ascii="Times New Roman" w:eastAsia="Times New Roman" w:hAnsi="Times New Roman" w:cs="Times New Roman"/>
          <w:sz w:val="24"/>
          <w:szCs w:val="24"/>
          <w:lang w:eastAsia="lt-LT"/>
        </w:rPr>
        <w:br/>
        <w:t>2. Daujotytė V. Šatrijos Raganos pasaulyje. – V., 1997.</w:t>
      </w:r>
      <w:r w:rsidRPr="00CA3438">
        <w:rPr>
          <w:rFonts w:ascii="Times New Roman" w:eastAsia="Times New Roman" w:hAnsi="Times New Roman" w:cs="Times New Roman"/>
          <w:sz w:val="24"/>
          <w:szCs w:val="24"/>
          <w:lang w:eastAsia="lt-LT"/>
        </w:rPr>
        <w:br/>
        <w:t>3. Daujotytė V. Parašyta moterų. – V., 2001.</w:t>
      </w:r>
      <w:r w:rsidRPr="00CA3438">
        <w:rPr>
          <w:rFonts w:ascii="Times New Roman" w:eastAsia="Times New Roman" w:hAnsi="Times New Roman" w:cs="Times New Roman"/>
          <w:sz w:val="24"/>
          <w:szCs w:val="24"/>
          <w:lang w:eastAsia="lt-LT"/>
        </w:rPr>
        <w:br/>
        <w:t>4. Literatūros teksto interpretacija. – V., 2000.</w:t>
      </w:r>
      <w:r w:rsidRPr="00CA3438">
        <w:rPr>
          <w:rFonts w:ascii="Times New Roman" w:eastAsia="Times New Roman" w:hAnsi="Times New Roman" w:cs="Times New Roman"/>
          <w:sz w:val="24"/>
          <w:szCs w:val="24"/>
          <w:lang w:eastAsia="lt-LT"/>
        </w:rPr>
        <w:br/>
        <w:t xml:space="preserve">5. </w:t>
      </w:r>
      <w:proofErr w:type="spellStart"/>
      <w:r w:rsidRPr="00CA3438">
        <w:rPr>
          <w:rFonts w:ascii="Times New Roman" w:eastAsia="Times New Roman" w:hAnsi="Times New Roman" w:cs="Times New Roman"/>
          <w:sz w:val="24"/>
          <w:szCs w:val="24"/>
          <w:lang w:eastAsia="lt-LT"/>
        </w:rPr>
        <w:t>Ruseckienė</w:t>
      </w:r>
      <w:proofErr w:type="spellEnd"/>
      <w:r w:rsidRPr="00CA3438">
        <w:rPr>
          <w:rFonts w:ascii="Times New Roman" w:eastAsia="Times New Roman" w:hAnsi="Times New Roman" w:cs="Times New Roman"/>
          <w:sz w:val="24"/>
          <w:szCs w:val="24"/>
          <w:lang w:eastAsia="lt-LT"/>
        </w:rPr>
        <w:t xml:space="preserve"> L. Literatūros pedagogikos studijos. – V., 2001.</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PAMOKOS SITUACIJA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Praeitą pamoką buvo įvadinė pamoka analizuojant </w:t>
      </w:r>
      <w:hyperlink r:id="rId17" w:history="1">
        <w:r w:rsidRPr="00CA3438">
          <w:rPr>
            <w:rFonts w:ascii="Times New Roman" w:eastAsia="Times New Roman" w:hAnsi="Times New Roman" w:cs="Times New Roman"/>
            <w:color w:val="0000FF"/>
            <w:sz w:val="24"/>
            <w:szCs w:val="24"/>
            <w:u w:val="single"/>
            <w:lang w:eastAsia="lt-LT"/>
          </w:rPr>
          <w:t>Šatrijos Raganos kūrinį „Sename dvare“</w:t>
        </w:r>
      </w:hyperlink>
      <w:r w:rsidRPr="00CA3438">
        <w:rPr>
          <w:rFonts w:ascii="Times New Roman" w:eastAsia="Times New Roman" w:hAnsi="Times New Roman" w:cs="Times New Roman"/>
          <w:sz w:val="24"/>
          <w:szCs w:val="24"/>
          <w:lang w:eastAsia="lt-LT"/>
        </w:rPr>
        <w:t>.</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Šią pamoką bus gilinamas suvokimas tęsiant pradėtą analizę.</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Po šios pamokos bus apibendrinimo pamoka.</w:t>
      </w:r>
    </w:p>
    <w:tbl>
      <w:tblPr>
        <w:tblpPr w:leftFromText="45" w:rightFromText="45" w:vertAnchor="text"/>
        <w:tblW w:w="853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6"/>
        <w:gridCol w:w="2830"/>
        <w:gridCol w:w="3929"/>
      </w:tblGrid>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Pamokos struktūra, metodai, laikas</w:t>
            </w: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Mokytojo veikla</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Mokinio veikla</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lastRenderedPageBreak/>
              <w:t>I. Įvadiniai darbai (5–6 min.)</w:t>
            </w: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Pamokos pradžioje trumpai pakartoja, apie ką buvo kalbėta praeitoje pamokoje, patikrina, kaip mokiniai atliko namų užduotį.</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Keli mokiniai perskaito, kaip atsakė į namų darbų klausimus.</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686"/>
            </w:tblGrid>
            <w:tr w:rsidR="00CA3438" w:rsidRPr="00CA3438">
              <w:trPr>
                <w:tblCellSpacing w:w="0" w:type="dxa"/>
              </w:trPr>
              <w:tc>
                <w:tcPr>
                  <w:tcW w:w="0" w:type="auto"/>
                  <w:hideMark/>
                </w:tcPr>
                <w:p w:rsidR="00CA3438" w:rsidRPr="00CA3438" w:rsidRDefault="00CA3438" w:rsidP="00CA3438">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II teksto suvokimo gilinimas (analizė) </w:t>
                  </w:r>
                  <w:r w:rsidRPr="00CA3438">
                    <w:rPr>
                      <w:rFonts w:ascii="Times New Roman" w:eastAsia="Times New Roman" w:hAnsi="Times New Roman" w:cs="Times New Roman"/>
                      <w:sz w:val="24"/>
                      <w:szCs w:val="24"/>
                      <w:lang w:eastAsia="lt-LT"/>
                    </w:rPr>
                    <w:t>(10 min.)</w:t>
                  </w:r>
                </w:p>
              </w:tc>
            </w:tr>
          </w:tbl>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Euristinis pokalbis</w:t>
            </w: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Mokytojas klausia:1. Palyginkite Irutės ir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sodelių rožes. Kuo jos skiriasi? Ką tai gali reikšti?</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 Irutės rožės : „Buvo juodu pilnu baltuojančių pumpurų, bet žiedo dar neradome nė vieno.“ ,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„Ant visų baltavo gražūs, dideli žiedai švelniais lyg šilkai ir baltais lyg sniegas lapeliais , pačiame viduryje vos paraudusiais.“ Irutė maža – ir rožės dar neišsiskleidę,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jauna – rožės pačiame žydėjime.</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2. Kaip į pasaulį žvelgia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Marija? O kaip pasaulį mato ir suvokia Irutė?</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2.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jį suvokia ir mato tokį, koks jis iš tikrųjų yra: negailestingas, žiaurus, pilnas mirties, bet ji jame ieško grožio, poetiškai sugeba jį pamatyti ir bando apie jį pasakyti sau ir vaikams. o Irutė dar nieko neanalizuoja, ji tik naiviai mato, kas vyksta, bet gilesnių išvadų nedaro.</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3. Kur pirmą kartą tekste atskleidžiama tėvelio ir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nesantaika? Kas tai rodo? Dėl ko kyla konfliktas? Kokia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pozicija iškilus nesantaikai? Kada pirmą kartą ji išdrįsta pasipriešinti vyrui?</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3. (p. 295) Nesantaika kyla laukuose, kai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pasiskubina palikti vyrą su vaikais ir pasiskubinti pas ligonį. Vyro priekaištas: „- Didelė nelaimė, vienu chamu mažiau ar daugiau. &lt;…&gt; Stebiuosi tik, kad taip mažai terūpi tau vaikai.“ Bet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pasijutus sodiečių būryje svetima, neatsikerta vyrui, tiesiog </w:t>
            </w:r>
            <w:proofErr w:type="spellStart"/>
            <w:r w:rsidRPr="00CA3438">
              <w:rPr>
                <w:rFonts w:ascii="Times New Roman" w:eastAsia="Times New Roman" w:hAnsi="Times New Roman" w:cs="Times New Roman"/>
                <w:sz w:val="24"/>
                <w:szCs w:val="24"/>
                <w:lang w:eastAsia="lt-LT"/>
              </w:rPr>
              <w:t>patyliukais</w:t>
            </w:r>
            <w:proofErr w:type="spellEnd"/>
            <w:r w:rsidRPr="00CA3438">
              <w:rPr>
                <w:rFonts w:ascii="Times New Roman" w:eastAsia="Times New Roman" w:hAnsi="Times New Roman" w:cs="Times New Roman"/>
                <w:sz w:val="24"/>
                <w:szCs w:val="24"/>
                <w:lang w:eastAsia="lt-LT"/>
              </w:rPr>
              <w:t xml:space="preserve"> jį palieka. Ji ne kovotoja.</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686"/>
            </w:tblGrid>
            <w:tr w:rsidR="00CA3438" w:rsidRPr="00CA3438">
              <w:trPr>
                <w:tblCellSpacing w:w="0" w:type="dxa"/>
              </w:trPr>
              <w:tc>
                <w:tcPr>
                  <w:tcW w:w="0" w:type="auto"/>
                  <w:hideMark/>
                </w:tcPr>
                <w:p w:rsidR="00CA3438" w:rsidRPr="00CA3438" w:rsidRDefault="00CA3438" w:rsidP="00CA3438">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Euristinė užduotis</w:t>
                  </w:r>
                </w:p>
              </w:tc>
            </w:tr>
          </w:tbl>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10 min.</w:t>
            </w: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Skirsto klasę į keturias grupes: dvi iš jų renka citatas koks ryšys sieja Irutę ir </w:t>
            </w:r>
            <w:proofErr w:type="spellStart"/>
            <w:r w:rsidRPr="00CA3438">
              <w:rPr>
                <w:rFonts w:ascii="Times New Roman" w:eastAsia="Times New Roman" w:hAnsi="Times New Roman" w:cs="Times New Roman"/>
                <w:sz w:val="24"/>
                <w:szCs w:val="24"/>
                <w:lang w:eastAsia="lt-LT"/>
              </w:rPr>
              <w:t>mamatę</w:t>
            </w:r>
            <w:proofErr w:type="spellEnd"/>
            <w:r w:rsidRPr="00CA3438">
              <w:rPr>
                <w:rFonts w:ascii="Times New Roman" w:eastAsia="Times New Roman" w:hAnsi="Times New Roman" w:cs="Times New Roman"/>
                <w:sz w:val="24"/>
                <w:szCs w:val="24"/>
                <w:lang w:eastAsia="lt-LT"/>
              </w:rPr>
              <w:t>, kitos dvi – koks Irutę ir tėvelį.</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Galimos įvairios citatos ir įvairūs ryšio įvardijimai. (Esmė – </w:t>
            </w:r>
            <w:proofErr w:type="spellStart"/>
            <w:r w:rsidRPr="00CA3438">
              <w:rPr>
                <w:rFonts w:ascii="Times New Roman" w:eastAsia="Times New Roman" w:hAnsi="Times New Roman" w:cs="Times New Roman"/>
                <w:sz w:val="24"/>
                <w:szCs w:val="24"/>
                <w:lang w:eastAsia="lt-LT"/>
              </w:rPr>
              <w:t>mamatę</w:t>
            </w:r>
            <w:proofErr w:type="spellEnd"/>
            <w:r w:rsidRPr="00CA3438">
              <w:rPr>
                <w:rFonts w:ascii="Times New Roman" w:eastAsia="Times New Roman" w:hAnsi="Times New Roman" w:cs="Times New Roman"/>
                <w:sz w:val="24"/>
                <w:szCs w:val="24"/>
                <w:lang w:eastAsia="lt-LT"/>
              </w:rPr>
              <w:t xml:space="preserve"> ir Irutę sieja labai artimas dvasinis ryšys, o tėvelį Irutė myli, gerbia, bet ne taip kaip </w:t>
            </w:r>
            <w:proofErr w:type="spellStart"/>
            <w:r w:rsidRPr="00CA3438">
              <w:rPr>
                <w:rFonts w:ascii="Times New Roman" w:eastAsia="Times New Roman" w:hAnsi="Times New Roman" w:cs="Times New Roman"/>
                <w:sz w:val="24"/>
                <w:szCs w:val="24"/>
                <w:lang w:eastAsia="lt-LT"/>
              </w:rPr>
              <w:t>mamatę</w:t>
            </w:r>
            <w:proofErr w:type="spellEnd"/>
            <w:r w:rsidRPr="00CA3438">
              <w:rPr>
                <w:rFonts w:ascii="Times New Roman" w:eastAsia="Times New Roman" w:hAnsi="Times New Roman" w:cs="Times New Roman"/>
                <w:sz w:val="24"/>
                <w:szCs w:val="24"/>
                <w:lang w:eastAsia="lt-LT"/>
              </w:rPr>
              <w:t>.)</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Euristinis pokalbis( 20 min.)</w:t>
            </w: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1. Kokie gyvenimo klausimai apysakoje paliečiami?</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Žmogaus būties, transcendencijos, kas yra siela, kas yra mirtis, o kas gyvenimas, kas praeinamybė, kas yra tauta, kalba, kultūra, koks jų ryšys su atskiru žmogumi.</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2. Apie ką su savimi kalbasi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užrašuose“?</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Apie pareigas, meilę artimui, vaikams, atminimą, gailestį, gamtą, tėvynę, kalbą, grožį, auklėjimą.</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3. Kokią </w:t>
            </w:r>
            <w:proofErr w:type="spellStart"/>
            <w:r w:rsidRPr="00CA3438">
              <w:rPr>
                <w:rFonts w:ascii="Times New Roman" w:eastAsia="Times New Roman" w:hAnsi="Times New Roman" w:cs="Times New Roman"/>
                <w:sz w:val="24"/>
                <w:szCs w:val="24"/>
                <w:lang w:eastAsia="lt-LT"/>
              </w:rPr>
              <w:t>mamatę</w:t>
            </w:r>
            <w:proofErr w:type="spellEnd"/>
            <w:r w:rsidRPr="00CA3438">
              <w:rPr>
                <w:rFonts w:ascii="Times New Roman" w:eastAsia="Times New Roman" w:hAnsi="Times New Roman" w:cs="Times New Roman"/>
                <w:sz w:val="24"/>
                <w:szCs w:val="24"/>
                <w:lang w:eastAsia="lt-LT"/>
              </w:rPr>
              <w:t xml:space="preserve"> vaizduoja autorė (charakteris)? (Išrinkite keletą geriausiai </w:t>
            </w:r>
            <w:r w:rsidRPr="00CA3438">
              <w:rPr>
                <w:rFonts w:ascii="Times New Roman" w:eastAsia="Times New Roman" w:hAnsi="Times New Roman" w:cs="Times New Roman"/>
                <w:sz w:val="24"/>
                <w:szCs w:val="24"/>
                <w:lang w:eastAsia="lt-LT"/>
              </w:rPr>
              <w:lastRenderedPageBreak/>
              <w:t>atspindinčių citatų).</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lastRenderedPageBreak/>
              <w:t xml:space="preserve">Galimos įvairios citatos, tik turi būti atskleisti pagrindiniai bruožai: atvira ir griežta sau (345 p.), taurios ir jautrios </w:t>
            </w:r>
            <w:r w:rsidRPr="00CA3438">
              <w:rPr>
                <w:rFonts w:ascii="Times New Roman" w:eastAsia="Times New Roman" w:hAnsi="Times New Roman" w:cs="Times New Roman"/>
                <w:sz w:val="24"/>
                <w:szCs w:val="24"/>
                <w:lang w:eastAsia="lt-LT"/>
              </w:rPr>
              <w:lastRenderedPageBreak/>
              <w:t>sielos, rūpestinga, užjaučianti likimo nuskriaustus, nelinkusi konfliktuoti ir t.t.</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4. Kada apysakoje susiduriama su mirtimi pirmą kartą?</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4. (246 p.) Irutė skaito vaikų knygelę „Iš jaunos našlaitėlės atsiminimų“, kur aprašomas mergaitės našlaitėlės mamos mirtis. Tai pirmas skausmingas ir baisus susidūrimas su mirtimi.</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5. Kaip apie mirtį svarsto Irutė, kai miršta jos žaidimų draugė? Raskite ir pacituokite. Ar tai vaikiškas požiūris? Iš ko sprendžiate?</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5. (339 p.) Irutė dar apie mirtį mąsto vaikiškai, jai dar daug kas nesuvokiama, bet </w:t>
            </w:r>
            <w:proofErr w:type="spellStart"/>
            <w:r w:rsidRPr="00CA3438">
              <w:rPr>
                <w:rFonts w:ascii="Times New Roman" w:eastAsia="Times New Roman" w:hAnsi="Times New Roman" w:cs="Times New Roman"/>
                <w:sz w:val="24"/>
                <w:szCs w:val="24"/>
                <w:lang w:eastAsia="lt-LT"/>
              </w:rPr>
              <w:t>Kazelė</w:t>
            </w:r>
            <w:proofErr w:type="spellEnd"/>
            <w:r w:rsidRPr="00CA3438">
              <w:rPr>
                <w:rFonts w:ascii="Times New Roman" w:eastAsia="Times New Roman" w:hAnsi="Times New Roman" w:cs="Times New Roman"/>
                <w:sz w:val="24"/>
                <w:szCs w:val="24"/>
                <w:lang w:eastAsia="lt-LT"/>
              </w:rPr>
              <w:t xml:space="preserve"> jau apie tai svarsto pasitelkusi katalikišką tikėjimą. dar vienas momentas –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negali paaiškinti, kodėl </w:t>
            </w:r>
            <w:proofErr w:type="spellStart"/>
            <w:r w:rsidRPr="00CA3438">
              <w:rPr>
                <w:rFonts w:ascii="Times New Roman" w:eastAsia="Times New Roman" w:hAnsi="Times New Roman" w:cs="Times New Roman"/>
                <w:sz w:val="24"/>
                <w:szCs w:val="24"/>
                <w:lang w:eastAsia="lt-LT"/>
              </w:rPr>
              <w:t>Kazelė</w:t>
            </w:r>
            <w:proofErr w:type="spellEnd"/>
            <w:r w:rsidRPr="00CA3438">
              <w:rPr>
                <w:rFonts w:ascii="Times New Roman" w:eastAsia="Times New Roman" w:hAnsi="Times New Roman" w:cs="Times New Roman"/>
                <w:sz w:val="24"/>
                <w:szCs w:val="24"/>
                <w:lang w:eastAsia="lt-LT"/>
              </w:rPr>
              <w:t xml:space="preserve"> turėjo mirti.</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6. Kaip vaikams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aiškina apie mirtį? O ar pati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tiki tuo, ką sako vaikams? Įrodykite.</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6. (p. 247-248) Moko, bet pati pamiršta: „-Juk sakei pati, </w:t>
            </w:r>
            <w:proofErr w:type="spellStart"/>
            <w:r w:rsidRPr="00CA3438">
              <w:rPr>
                <w:rFonts w:ascii="Times New Roman" w:eastAsia="Times New Roman" w:hAnsi="Times New Roman" w:cs="Times New Roman"/>
                <w:sz w:val="24"/>
                <w:szCs w:val="24"/>
                <w:lang w:eastAsia="lt-LT"/>
              </w:rPr>
              <w:t>mamate</w:t>
            </w:r>
            <w:proofErr w:type="spellEnd"/>
            <w:r w:rsidRPr="00CA3438">
              <w:rPr>
                <w:rFonts w:ascii="Times New Roman" w:eastAsia="Times New Roman" w:hAnsi="Times New Roman" w:cs="Times New Roman"/>
                <w:sz w:val="24"/>
                <w:szCs w:val="24"/>
                <w:lang w:eastAsia="lt-LT"/>
              </w:rPr>
              <w:t>, kad mirtis veda mus į laimės šalį. / – Ak taip, Irusia, tiesa…“.</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III Apibendrinimas ir namų darbų skyrimas </w:t>
            </w:r>
            <w:r w:rsidRPr="00CA3438">
              <w:rPr>
                <w:rFonts w:ascii="Times New Roman" w:eastAsia="Times New Roman" w:hAnsi="Times New Roman" w:cs="Times New Roman"/>
                <w:sz w:val="24"/>
                <w:szCs w:val="24"/>
                <w:lang w:eastAsia="lt-LT"/>
              </w:rPr>
              <w:t>(3 min.)</w:t>
            </w: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Namuose užduodama išsirinkti citatas, kurios padėtų atsakyti į klausimą „Kada apysakoje pajuntamas tikras mirties apsilankymas? Kas mirties išsigąsta? kodėl?“</w:t>
            </w:r>
          </w:p>
        </w:tc>
        <w:tc>
          <w:tcPr>
            <w:tcW w:w="391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(p. 421) apysakos pabaigoje: „&lt;…&gt; kažkas stipriai barškino į langą.“. Pirmą kartą mirties išsigąsta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Ji pajunta, kad mirtis jau visai čia pat. Jos įspūdį sustiprina paukštelio įvaizdis.</w:t>
            </w:r>
          </w:p>
        </w:tc>
      </w:tr>
      <w:tr w:rsidR="00CA3438" w:rsidRPr="00CA3438" w:rsidTr="00CA3438">
        <w:trPr>
          <w:tblCellSpacing w:w="0" w:type="dxa"/>
        </w:trPr>
        <w:tc>
          <w:tcPr>
            <w:tcW w:w="177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V. Darbo rezultatų apibendrinimas ir vertinimas.</w:t>
            </w:r>
            <w:r w:rsidRPr="00CA3438">
              <w:rPr>
                <w:rFonts w:ascii="Times New Roman" w:eastAsia="Times New Roman" w:hAnsi="Times New Roman" w:cs="Times New Roman"/>
                <w:b/>
                <w:bCs/>
                <w:sz w:val="24"/>
                <w:szCs w:val="24"/>
                <w:lang w:eastAsia="lt-LT"/>
              </w:rPr>
              <w:t>(2 min.)</w:t>
            </w:r>
          </w:p>
        </w:tc>
        <w:tc>
          <w:tcPr>
            <w:tcW w:w="282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Neoficialus vertinimas – aktyviai dalyvavę mokiniai gauna pliusiukus, kurie bus susumuoti pamokų ciklo apie Šatrijos Raganą pabaigoje.</w:t>
            </w:r>
          </w:p>
        </w:tc>
        <w:tc>
          <w:tcPr>
            <w:tcW w:w="0" w:type="auto"/>
            <w:vAlign w:val="center"/>
            <w:hideMark/>
          </w:tcPr>
          <w:p w:rsidR="00CA3438" w:rsidRPr="00CA3438" w:rsidRDefault="00CA3438" w:rsidP="00CA3438">
            <w:pPr>
              <w:spacing w:after="0" w:line="240" w:lineRule="auto"/>
              <w:rPr>
                <w:rFonts w:ascii="Times New Roman" w:eastAsia="Times New Roman" w:hAnsi="Times New Roman" w:cs="Times New Roman"/>
                <w:sz w:val="20"/>
                <w:szCs w:val="20"/>
                <w:lang w:eastAsia="lt-LT"/>
              </w:rPr>
            </w:pPr>
          </w:p>
        </w:tc>
      </w:tr>
    </w:tbl>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Default="00CA3438" w:rsidP="00CA3438">
      <w:pPr>
        <w:pStyle w:val="Betarp"/>
      </w:pPr>
    </w:p>
    <w:p w:rsidR="00CA3438" w:rsidRPr="00CA3438" w:rsidRDefault="00CA3438" w:rsidP="00CA3438">
      <w:pPr>
        <w:spacing w:before="100" w:beforeAutospacing="1" w:after="100" w:afterAutospacing="1" w:line="240" w:lineRule="auto"/>
        <w:outlineLvl w:val="0"/>
        <w:rPr>
          <w:rFonts w:ascii="Times New Roman" w:eastAsia="Times New Roman" w:hAnsi="Times New Roman" w:cs="Times New Roman"/>
          <w:b/>
          <w:bCs/>
          <w:kern w:val="36"/>
          <w:sz w:val="24"/>
          <w:szCs w:val="24"/>
          <w:lang w:eastAsia="lt-LT"/>
        </w:rPr>
      </w:pPr>
      <w:r w:rsidRPr="00CA3438">
        <w:rPr>
          <w:rFonts w:ascii="Times New Roman" w:eastAsia="Times New Roman" w:hAnsi="Times New Roman" w:cs="Times New Roman"/>
          <w:b/>
          <w:bCs/>
          <w:kern w:val="36"/>
          <w:sz w:val="24"/>
          <w:szCs w:val="24"/>
          <w:lang w:eastAsia="lt-LT"/>
        </w:rPr>
        <w:t>Šatrijos Ragana „Sename dvare“. – literatūros pamoka 11 klasėje (IV pamoka)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DETALUS PLANAS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Tema.</w:t>
      </w:r>
      <w:r w:rsidRPr="00CA3438">
        <w:rPr>
          <w:rFonts w:ascii="Times New Roman" w:eastAsia="Times New Roman" w:hAnsi="Times New Roman" w:cs="Times New Roman"/>
          <w:sz w:val="24"/>
          <w:szCs w:val="24"/>
          <w:lang w:eastAsia="lt-LT"/>
        </w:rPr>
        <w:t xml:space="preserve"> Šatrijos Ragana. „Sename dvare“.</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Tikslai:</w:t>
      </w:r>
      <w:r w:rsidRPr="00CA3438">
        <w:rPr>
          <w:rFonts w:ascii="Times New Roman" w:eastAsia="Times New Roman" w:hAnsi="Times New Roman" w:cs="Times New Roman"/>
          <w:b/>
          <w:bCs/>
          <w:sz w:val="24"/>
          <w:szCs w:val="24"/>
          <w:lang w:eastAsia="lt-LT"/>
        </w:rPr>
        <w:br/>
      </w:r>
      <w:r w:rsidRPr="00CA3438">
        <w:rPr>
          <w:rFonts w:ascii="Times New Roman" w:eastAsia="Times New Roman" w:hAnsi="Times New Roman" w:cs="Times New Roman"/>
          <w:sz w:val="24"/>
          <w:szCs w:val="24"/>
          <w:lang w:eastAsia="lt-LT"/>
        </w:rPr>
        <w:br/>
        <w:t>• mokytis išsakyti asmeninę nuomonę ir ją argumentuoti;</w:t>
      </w:r>
      <w:r w:rsidRPr="00CA3438">
        <w:rPr>
          <w:rFonts w:ascii="Times New Roman" w:eastAsia="Times New Roman" w:hAnsi="Times New Roman" w:cs="Times New Roman"/>
          <w:sz w:val="24"/>
          <w:szCs w:val="24"/>
          <w:lang w:eastAsia="lt-LT"/>
        </w:rPr>
        <w:br/>
        <w:t>• lavintis sakytinės kalbos įgūdžius, dalyvaujant pokalbyje;</w:t>
      </w:r>
      <w:r w:rsidRPr="00CA3438">
        <w:rPr>
          <w:rFonts w:ascii="Times New Roman" w:eastAsia="Times New Roman" w:hAnsi="Times New Roman" w:cs="Times New Roman"/>
          <w:sz w:val="24"/>
          <w:szCs w:val="24"/>
          <w:lang w:eastAsia="lt-LT"/>
        </w:rPr>
        <w:br/>
        <w:t>• ugdyti kūrybinius gebėjimus, mokantis charakterizuoti veikėjo išorę ir nuspėjant mintis;</w:t>
      </w:r>
      <w:r w:rsidRPr="00CA3438">
        <w:rPr>
          <w:rFonts w:ascii="Times New Roman" w:eastAsia="Times New Roman" w:hAnsi="Times New Roman" w:cs="Times New Roman"/>
          <w:sz w:val="24"/>
          <w:szCs w:val="24"/>
          <w:lang w:eastAsia="lt-LT"/>
        </w:rPr>
        <w:br/>
        <w:t>• ugdyti dorinę sąmonę analizuojant kūrinio vertybių sistemą.</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Pamokos tipas ir forma</w:t>
      </w:r>
      <w:r w:rsidRPr="00CA3438">
        <w:rPr>
          <w:rFonts w:ascii="Times New Roman" w:eastAsia="Times New Roman" w:hAnsi="Times New Roman" w:cs="Times New Roman"/>
          <w:sz w:val="24"/>
          <w:szCs w:val="24"/>
          <w:lang w:eastAsia="lt-LT"/>
        </w:rPr>
        <w:t>. Grožinio kūrinio analizės ir apibendrinimo.</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lastRenderedPageBreak/>
        <w:t>Metodai ir būdai</w:t>
      </w:r>
      <w:r w:rsidRPr="00CA3438">
        <w:rPr>
          <w:rFonts w:ascii="Times New Roman" w:eastAsia="Times New Roman" w:hAnsi="Times New Roman" w:cs="Times New Roman"/>
          <w:sz w:val="24"/>
          <w:szCs w:val="24"/>
          <w:lang w:eastAsia="lt-LT"/>
        </w:rPr>
        <w:t>: euristinis pokalbis, savarankiškas mokinių darbas.</w:t>
      </w:r>
      <w:r w:rsidRPr="00CA3438">
        <w:rPr>
          <w:rFonts w:ascii="Times New Roman" w:eastAsia="Times New Roman" w:hAnsi="Times New Roman" w:cs="Times New Roman"/>
          <w:sz w:val="24"/>
          <w:szCs w:val="24"/>
          <w:lang w:eastAsia="lt-LT"/>
        </w:rPr>
        <w:br/>
      </w:r>
      <w:r w:rsidRPr="00CA3438">
        <w:rPr>
          <w:rFonts w:ascii="Times New Roman" w:eastAsia="Times New Roman" w:hAnsi="Times New Roman" w:cs="Times New Roman"/>
          <w:b/>
          <w:bCs/>
          <w:sz w:val="24"/>
          <w:szCs w:val="24"/>
          <w:lang w:eastAsia="lt-LT"/>
        </w:rPr>
        <w:br/>
        <w:t>Mokymo priemonės</w:t>
      </w:r>
      <w:r w:rsidRPr="00CA3438">
        <w:rPr>
          <w:rFonts w:ascii="Times New Roman" w:eastAsia="Times New Roman" w:hAnsi="Times New Roman" w:cs="Times New Roman"/>
          <w:sz w:val="24"/>
          <w:szCs w:val="24"/>
          <w:lang w:eastAsia="lt-LT"/>
        </w:rPr>
        <w:t xml:space="preserve"> (pagrindinės ir papildomos):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 Daujotytė V., Tamošaitis R., </w:t>
      </w:r>
      <w:proofErr w:type="spellStart"/>
      <w:r w:rsidRPr="00CA3438">
        <w:rPr>
          <w:rFonts w:ascii="Times New Roman" w:eastAsia="Times New Roman" w:hAnsi="Times New Roman" w:cs="Times New Roman"/>
          <w:sz w:val="24"/>
          <w:szCs w:val="24"/>
          <w:lang w:eastAsia="lt-LT"/>
        </w:rPr>
        <w:t>Tūtlytė</w:t>
      </w:r>
      <w:proofErr w:type="spellEnd"/>
      <w:r w:rsidRPr="00CA3438">
        <w:rPr>
          <w:rFonts w:ascii="Times New Roman" w:eastAsia="Times New Roman" w:hAnsi="Times New Roman" w:cs="Times New Roman"/>
          <w:sz w:val="24"/>
          <w:szCs w:val="24"/>
          <w:lang w:eastAsia="lt-LT"/>
        </w:rPr>
        <w:t xml:space="preserve"> R., </w:t>
      </w:r>
      <w:proofErr w:type="spellStart"/>
      <w:r w:rsidRPr="00CA3438">
        <w:rPr>
          <w:rFonts w:ascii="Times New Roman" w:eastAsia="Times New Roman" w:hAnsi="Times New Roman" w:cs="Times New Roman"/>
          <w:sz w:val="24"/>
          <w:szCs w:val="24"/>
          <w:lang w:eastAsia="lt-LT"/>
        </w:rPr>
        <w:t>Viliūnas</w:t>
      </w:r>
      <w:proofErr w:type="spellEnd"/>
      <w:r w:rsidRPr="00CA3438">
        <w:rPr>
          <w:rFonts w:ascii="Times New Roman" w:eastAsia="Times New Roman" w:hAnsi="Times New Roman" w:cs="Times New Roman"/>
          <w:sz w:val="24"/>
          <w:szCs w:val="24"/>
          <w:lang w:eastAsia="lt-LT"/>
        </w:rPr>
        <w:t xml:space="preserve"> G. Literatūra XI-XII klasei, K., 2003, I dalis.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Literatūra: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1. Aktyvaus mokymosi metodai. V., 1998.</w:t>
      </w:r>
      <w:r w:rsidRPr="00CA3438">
        <w:rPr>
          <w:rFonts w:ascii="Times New Roman" w:eastAsia="Times New Roman" w:hAnsi="Times New Roman" w:cs="Times New Roman"/>
          <w:sz w:val="24"/>
          <w:szCs w:val="24"/>
          <w:lang w:eastAsia="lt-LT"/>
        </w:rPr>
        <w:br/>
        <w:t>2. Daujotytė V. Šatrijos Raganos pasaulyje. – V., 1997.</w:t>
      </w:r>
      <w:r w:rsidRPr="00CA3438">
        <w:rPr>
          <w:rFonts w:ascii="Times New Roman" w:eastAsia="Times New Roman" w:hAnsi="Times New Roman" w:cs="Times New Roman"/>
          <w:sz w:val="24"/>
          <w:szCs w:val="24"/>
          <w:lang w:eastAsia="lt-LT"/>
        </w:rPr>
        <w:br/>
        <w:t>3. Daujotytė V. Parašyta moterų. – V., 2001.</w:t>
      </w:r>
      <w:r w:rsidRPr="00CA3438">
        <w:rPr>
          <w:rFonts w:ascii="Times New Roman" w:eastAsia="Times New Roman" w:hAnsi="Times New Roman" w:cs="Times New Roman"/>
          <w:sz w:val="24"/>
          <w:szCs w:val="24"/>
          <w:lang w:eastAsia="lt-LT"/>
        </w:rPr>
        <w:br/>
        <w:t>4. Lietuvių literatūros enciklopedija. 2001.</w:t>
      </w:r>
      <w:r w:rsidRPr="00CA3438">
        <w:rPr>
          <w:rFonts w:ascii="Times New Roman" w:eastAsia="Times New Roman" w:hAnsi="Times New Roman" w:cs="Times New Roman"/>
          <w:sz w:val="24"/>
          <w:szCs w:val="24"/>
          <w:lang w:eastAsia="lt-LT"/>
        </w:rPr>
        <w:br/>
        <w:t>5. Literatūros teksto interpretacija. – V., 2000.</w:t>
      </w:r>
      <w:r w:rsidRPr="00CA3438">
        <w:rPr>
          <w:rFonts w:ascii="Times New Roman" w:eastAsia="Times New Roman" w:hAnsi="Times New Roman" w:cs="Times New Roman"/>
          <w:sz w:val="24"/>
          <w:szCs w:val="24"/>
          <w:lang w:eastAsia="lt-LT"/>
        </w:rPr>
        <w:br/>
        <w:t xml:space="preserve">6. </w:t>
      </w:r>
      <w:proofErr w:type="spellStart"/>
      <w:r w:rsidRPr="00CA3438">
        <w:rPr>
          <w:rFonts w:ascii="Times New Roman" w:eastAsia="Times New Roman" w:hAnsi="Times New Roman" w:cs="Times New Roman"/>
          <w:sz w:val="24"/>
          <w:szCs w:val="24"/>
          <w:lang w:eastAsia="lt-LT"/>
        </w:rPr>
        <w:t>Ruseckienė</w:t>
      </w:r>
      <w:proofErr w:type="spellEnd"/>
      <w:r w:rsidRPr="00CA3438">
        <w:rPr>
          <w:rFonts w:ascii="Times New Roman" w:eastAsia="Times New Roman" w:hAnsi="Times New Roman" w:cs="Times New Roman"/>
          <w:sz w:val="24"/>
          <w:szCs w:val="24"/>
          <w:lang w:eastAsia="lt-LT"/>
        </w:rPr>
        <w:t xml:space="preserve"> L. Literatūros pedagogikos studijos. – V., 2001.</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PAMOKOS SITUACIJA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Praeitą pamoką buvo analizuojama </w:t>
      </w:r>
      <w:hyperlink r:id="rId18" w:history="1">
        <w:r w:rsidRPr="00CA3438">
          <w:rPr>
            <w:rFonts w:ascii="Times New Roman" w:eastAsia="Times New Roman" w:hAnsi="Times New Roman" w:cs="Times New Roman"/>
            <w:color w:val="0000FF"/>
            <w:sz w:val="24"/>
            <w:szCs w:val="24"/>
            <w:u w:val="single"/>
            <w:lang w:eastAsia="lt-LT"/>
          </w:rPr>
          <w:t>Šatrijos Raganos apysaka „Sename dvare“</w:t>
        </w:r>
      </w:hyperlink>
      <w:r w:rsidRPr="00CA3438">
        <w:rPr>
          <w:rFonts w:ascii="Times New Roman" w:eastAsia="Times New Roman" w:hAnsi="Times New Roman" w:cs="Times New Roman"/>
          <w:sz w:val="24"/>
          <w:szCs w:val="24"/>
          <w:lang w:eastAsia="lt-LT"/>
        </w:rPr>
        <w:t>, gilinamas suvokimas.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Ši pamoka bus taip pat kūrinio analizės, bet kartu ir apibendrinimo.</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Po šios pamokos mokiniais rašys interpretaciją.</w:t>
      </w:r>
    </w:p>
    <w:tbl>
      <w:tblPr>
        <w:tblpPr w:leftFromText="45" w:rightFromText="45" w:vertAnchor="text"/>
        <w:tblW w:w="86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91"/>
        <w:gridCol w:w="3161"/>
        <w:gridCol w:w="3658"/>
      </w:tblGrid>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Pamokos struktūra, metodai, laikas</w:t>
            </w: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Mokytojo veikla</w:t>
            </w:r>
          </w:p>
        </w:tc>
        <w:tc>
          <w:tcPr>
            <w:tcW w:w="364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Mokinio veikla</w:t>
            </w: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701"/>
            </w:tblGrid>
            <w:tr w:rsidR="00CA3438" w:rsidRPr="00CA3438">
              <w:trPr>
                <w:tblCellSpacing w:w="0" w:type="dxa"/>
              </w:trPr>
              <w:tc>
                <w:tcPr>
                  <w:tcW w:w="0" w:type="auto"/>
                  <w:hideMark/>
                </w:tcPr>
                <w:p w:rsidR="00CA3438" w:rsidRPr="00CA3438" w:rsidRDefault="00CA3438" w:rsidP="00CA3438">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I. Įvadiniai darbai (5–6 min.)</w:t>
                  </w:r>
                </w:p>
              </w:tc>
            </w:tr>
          </w:tbl>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3150"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3071"/>
            </w:tblGrid>
            <w:tr w:rsidR="00CA3438" w:rsidRPr="00CA3438">
              <w:trPr>
                <w:tblCellSpacing w:w="0" w:type="dxa"/>
              </w:trPr>
              <w:tc>
                <w:tcPr>
                  <w:tcW w:w="0" w:type="auto"/>
                  <w:hideMark/>
                </w:tcPr>
                <w:p w:rsidR="00CA3438" w:rsidRPr="00CA3438" w:rsidRDefault="00CA3438" w:rsidP="00CA3438">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Pamokos pradžioje trumpai pakartoja, apie ką buvo kalbėta praeitoje pamokoje, patikrina, kaip mokiniai atliko namų užduotį.</w:t>
                  </w:r>
                </w:p>
              </w:tc>
            </w:tr>
          </w:tbl>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364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3568"/>
            </w:tblGrid>
            <w:tr w:rsidR="00CA3438" w:rsidRPr="00CA3438">
              <w:trPr>
                <w:tblCellSpacing w:w="0" w:type="dxa"/>
              </w:trPr>
              <w:tc>
                <w:tcPr>
                  <w:tcW w:w="0" w:type="auto"/>
                  <w:hideMark/>
                </w:tcPr>
                <w:p w:rsidR="00CA3438" w:rsidRPr="00CA3438" w:rsidRDefault="00CA3438" w:rsidP="00CA3438">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Keli mokiniai perskaito, kaip atsakė į namų darbų klausimus.</w:t>
                  </w:r>
                </w:p>
              </w:tc>
            </w:tr>
          </w:tbl>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1701"/>
            </w:tblGrid>
            <w:tr w:rsidR="00CA3438" w:rsidRPr="00CA3438">
              <w:trPr>
                <w:tblCellSpacing w:w="0" w:type="dxa"/>
              </w:trPr>
              <w:tc>
                <w:tcPr>
                  <w:tcW w:w="0" w:type="auto"/>
                  <w:hideMark/>
                </w:tcPr>
                <w:p w:rsidR="00CA3438" w:rsidRPr="00CA3438" w:rsidRDefault="00CA3438" w:rsidP="00CA3438">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II teksto suvokimo gilinimas (analizė) (15 min.)</w:t>
                  </w:r>
                </w:p>
              </w:tc>
            </w:tr>
          </w:tbl>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Išdalina užduotis (žr. Priedą Nr. 1).</w:t>
            </w:r>
            <w:r w:rsidRPr="00CA3438">
              <w:rPr>
                <w:rFonts w:ascii="Times New Roman" w:eastAsia="Times New Roman" w:hAnsi="Times New Roman" w:cs="Times New Roman"/>
                <w:sz w:val="24"/>
                <w:szCs w:val="24"/>
                <w:lang w:eastAsia="lt-LT"/>
              </w:rPr>
              <w:br/>
              <w:t>Atliktas surenka ir vertina.</w:t>
            </w:r>
          </w:p>
        </w:tc>
        <w:tc>
          <w:tcPr>
            <w:tcW w:w="3645" w:type="dxa"/>
            <w:tcBorders>
              <w:top w:val="outset" w:sz="6" w:space="0" w:color="auto"/>
              <w:left w:val="outset" w:sz="6" w:space="0" w:color="auto"/>
              <w:bottom w:val="outset" w:sz="6" w:space="0" w:color="auto"/>
              <w:right w:val="outset" w:sz="6" w:space="0" w:color="auto"/>
            </w:tcBorders>
            <w:hideMark/>
          </w:tcPr>
          <w:tbl>
            <w:tblPr>
              <w:tblW w:w="0" w:type="auto"/>
              <w:tblCellSpacing w:w="0" w:type="dxa"/>
              <w:tblCellMar>
                <w:left w:w="0" w:type="dxa"/>
                <w:right w:w="0" w:type="dxa"/>
              </w:tblCellMar>
              <w:tblLook w:val="04A0" w:firstRow="1" w:lastRow="0" w:firstColumn="1" w:lastColumn="0" w:noHBand="0" w:noVBand="1"/>
            </w:tblPr>
            <w:tblGrid>
              <w:gridCol w:w="3568"/>
            </w:tblGrid>
            <w:tr w:rsidR="00CA3438" w:rsidRPr="00CA3438">
              <w:trPr>
                <w:tblCellSpacing w:w="0" w:type="dxa"/>
              </w:trPr>
              <w:tc>
                <w:tcPr>
                  <w:tcW w:w="0" w:type="auto"/>
                  <w:hideMark/>
                </w:tcPr>
                <w:p w:rsidR="00CA3438" w:rsidRPr="00CA3438" w:rsidRDefault="00CA3438" w:rsidP="00CA3438">
                  <w:pPr>
                    <w:framePr w:hSpace="45" w:wrap="around" w:vAnchor="text" w:hAnchor="text"/>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Savarankiškai atsakinėja į pateiktus klausimus.</w:t>
                  </w:r>
                </w:p>
              </w:tc>
            </w:tr>
          </w:tbl>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Euristinis pokalbis 20 min.</w:t>
            </w: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Pasako, kad šiandien bus baigtas analizuoti kūrinys ir dabar trumpai peržvelgsime apysakoje atskleidžiamas didaktines nuostatas:</w:t>
            </w:r>
          </w:p>
        </w:tc>
        <w:tc>
          <w:tcPr>
            <w:tcW w:w="364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1. Kas rodo, kad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yra ne tik gera vaikų draugė, mama, bet ir ugdytoja?</w:t>
            </w:r>
          </w:p>
        </w:tc>
        <w:tc>
          <w:tcPr>
            <w:tcW w:w="364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groja, seka vaikams pasakas, o vaikai skaito knygeles. Be visų pamokymų,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būdama gera vaikų psichologė, aiškina gyvenimo tiesas, moko daryti gerus darbus (mirus </w:t>
            </w:r>
            <w:proofErr w:type="spellStart"/>
            <w:r w:rsidRPr="00CA3438">
              <w:rPr>
                <w:rFonts w:ascii="Times New Roman" w:eastAsia="Times New Roman" w:hAnsi="Times New Roman" w:cs="Times New Roman"/>
                <w:sz w:val="24"/>
                <w:szCs w:val="24"/>
                <w:lang w:eastAsia="lt-LT"/>
              </w:rPr>
              <w:t>Kazelei</w:t>
            </w:r>
            <w:proofErr w:type="spellEnd"/>
            <w:r w:rsidRPr="00CA3438">
              <w:rPr>
                <w:rFonts w:ascii="Times New Roman" w:eastAsia="Times New Roman" w:hAnsi="Times New Roman" w:cs="Times New Roman"/>
                <w:sz w:val="24"/>
                <w:szCs w:val="24"/>
                <w:lang w:eastAsia="lt-LT"/>
              </w:rPr>
              <w:t xml:space="preserve">, ji puikiai </w:t>
            </w:r>
            <w:r w:rsidRPr="00CA3438">
              <w:rPr>
                <w:rFonts w:ascii="Times New Roman" w:eastAsia="Times New Roman" w:hAnsi="Times New Roman" w:cs="Times New Roman"/>
                <w:sz w:val="24"/>
                <w:szCs w:val="24"/>
                <w:lang w:eastAsia="lt-LT"/>
              </w:rPr>
              <w:lastRenderedPageBreak/>
              <w:t xml:space="preserve">pamoko Irutę, kad ši negailėtų savo geriausios </w:t>
            </w:r>
            <w:proofErr w:type="spellStart"/>
            <w:r w:rsidRPr="00CA3438">
              <w:rPr>
                <w:rFonts w:ascii="Times New Roman" w:eastAsia="Times New Roman" w:hAnsi="Times New Roman" w:cs="Times New Roman"/>
                <w:sz w:val="24"/>
                <w:szCs w:val="24"/>
                <w:lang w:eastAsia="lt-LT"/>
              </w:rPr>
              <w:t>jupelės</w:t>
            </w:r>
            <w:proofErr w:type="spellEnd"/>
            <w:r w:rsidRPr="00CA3438">
              <w:rPr>
                <w:rFonts w:ascii="Times New Roman" w:eastAsia="Times New Roman" w:hAnsi="Times New Roman" w:cs="Times New Roman"/>
                <w:sz w:val="24"/>
                <w:szCs w:val="24"/>
                <w:lang w:eastAsia="lt-LT"/>
              </w:rPr>
              <w:t>).</w:t>
            </w: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2. Kokių gyvenimo tiesų vaikus moko bobutė?</w:t>
            </w:r>
          </w:p>
        </w:tc>
        <w:tc>
          <w:tcPr>
            <w:tcW w:w="364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2. (p. 246 ) Žmogui tik savo darbu ir vargu įgyti pinigai atneša laimę.</w:t>
            </w: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3. Kokią „laimės formulę“ formuluoja apysakos pabaigoje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Ar ji pati įstengia pagal ją gyventi?</w:t>
            </w:r>
          </w:p>
        </w:tc>
        <w:tc>
          <w:tcPr>
            <w:tcW w:w="364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3. (p. 408) Apie įgyvendinimą gali būti įvairių nuomonių ir argumentų.</w:t>
            </w: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4. Kas </w:t>
            </w:r>
            <w:proofErr w:type="spellStart"/>
            <w:r w:rsidRPr="00CA3438">
              <w:rPr>
                <w:rFonts w:ascii="Times New Roman" w:eastAsia="Times New Roman" w:hAnsi="Times New Roman" w:cs="Times New Roman"/>
                <w:sz w:val="24"/>
                <w:szCs w:val="24"/>
                <w:lang w:eastAsia="lt-LT"/>
              </w:rPr>
              <w:t>mamatę</w:t>
            </w:r>
            <w:proofErr w:type="spellEnd"/>
            <w:r w:rsidRPr="00CA3438">
              <w:rPr>
                <w:rFonts w:ascii="Times New Roman" w:eastAsia="Times New Roman" w:hAnsi="Times New Roman" w:cs="Times New Roman"/>
                <w:sz w:val="24"/>
                <w:szCs w:val="24"/>
                <w:lang w:eastAsia="lt-LT"/>
              </w:rPr>
              <w:t xml:space="preserve"> daro laimingą? Kodėl?</w:t>
            </w:r>
          </w:p>
        </w:tc>
        <w:tc>
          <w:tcPr>
            <w:tcW w:w="364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4. Vaikai ir muzika bei tas laikas, kai ji gali neskaičiuodama valandų</w:t>
            </w:r>
            <w:bookmarkStart w:id="0" w:name="_GoBack"/>
            <w:r w:rsidRPr="00CA3438">
              <w:rPr>
                <w:rFonts w:ascii="Times New Roman" w:eastAsia="Times New Roman" w:hAnsi="Times New Roman" w:cs="Times New Roman"/>
                <w:sz w:val="24"/>
                <w:szCs w:val="24"/>
                <w:lang w:eastAsia="lt-LT"/>
              </w:rPr>
              <w:t xml:space="preserve"> </w:t>
            </w:r>
            <w:bookmarkEnd w:id="0"/>
            <w:r w:rsidRPr="00CA3438">
              <w:rPr>
                <w:rFonts w:ascii="Times New Roman" w:eastAsia="Times New Roman" w:hAnsi="Times New Roman" w:cs="Times New Roman"/>
                <w:sz w:val="24"/>
                <w:szCs w:val="24"/>
                <w:lang w:eastAsia="lt-LT"/>
              </w:rPr>
              <w:t>sėdėti ir skambinti.</w:t>
            </w: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5. Kaip įvardytumėt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Marijos ir pono Jonavičiaus santykius? Kokie </w:t>
            </w:r>
            <w:proofErr w:type="spellStart"/>
            <w:r w:rsidRPr="00CA3438">
              <w:rPr>
                <w:rFonts w:ascii="Times New Roman" w:eastAsia="Times New Roman" w:hAnsi="Times New Roman" w:cs="Times New Roman"/>
                <w:sz w:val="24"/>
                <w:szCs w:val="24"/>
                <w:lang w:eastAsia="lt-LT"/>
              </w:rPr>
              <w:t>jie?Kodėl</w:t>
            </w:r>
            <w:proofErr w:type="spellEnd"/>
            <w:r w:rsidRPr="00CA3438">
              <w:rPr>
                <w:rFonts w:ascii="Times New Roman" w:eastAsia="Times New Roman" w:hAnsi="Times New Roman" w:cs="Times New Roman"/>
                <w:sz w:val="24"/>
                <w:szCs w:val="24"/>
                <w:lang w:eastAsia="lt-LT"/>
              </w:rPr>
              <w:t xml:space="preserve">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ir tėvelio santykiai visiškai priešingi?</w:t>
            </w:r>
          </w:p>
        </w:tc>
        <w:tc>
          <w:tcPr>
            <w:tcW w:w="364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5. (289, 401 p.) Tėvelis atstovauja realiam gyvenimui, artimas </w:t>
            </w:r>
            <w:proofErr w:type="spellStart"/>
            <w:r w:rsidRPr="00CA3438">
              <w:rPr>
                <w:rFonts w:ascii="Times New Roman" w:eastAsia="Times New Roman" w:hAnsi="Times New Roman" w:cs="Times New Roman"/>
                <w:sz w:val="24"/>
                <w:szCs w:val="24"/>
                <w:lang w:eastAsia="lt-LT"/>
              </w:rPr>
              <w:t>buitiškumui</w:t>
            </w:r>
            <w:proofErr w:type="spellEnd"/>
            <w:r w:rsidRPr="00CA3438">
              <w:rPr>
                <w:rFonts w:ascii="Times New Roman" w:eastAsia="Times New Roman" w:hAnsi="Times New Roman" w:cs="Times New Roman"/>
                <w:sz w:val="24"/>
                <w:szCs w:val="24"/>
                <w:lang w:eastAsia="lt-LT"/>
              </w:rPr>
              <w:t xml:space="preserve">, o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su ponu Jonavičiumi – romantikai, mėgstantys muziką, grožį, kuriam tėvelis netekia didelės reikšmės.</w:t>
            </w: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6. Irutės šeima yra iš smulkiųjų bajorų luomo. Ar Marija su Liudviku atitinka to luomo žmonių įvaizdį? Už kokias idėjas pasisako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Suraskite tekste tas vietas ir pacituokite</w:t>
            </w:r>
          </w:p>
        </w:tc>
        <w:tc>
          <w:tcPr>
            <w:tcW w:w="364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6. ( socialinis teisingumas, tautiškumas, lietuvybė – 367, 353, 360, 361)</w:t>
            </w: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7. Kokias problemas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įžvelgia savo luome ir kokias mato esant valstiečių žmonių?</w:t>
            </w:r>
          </w:p>
        </w:tc>
        <w:tc>
          <w:tcPr>
            <w:tcW w:w="364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7. Bajorų nutautėjimo problema, gimtosios kalbos niekinimo, valstiečių luomo tamsumo, smulkiųjų bajorų „pasikėlimo“ iki bajorų imant iš jų pavyzdį (vestuvės pagal pavyzdį) – ironizuojamas nenatūralumas.</w:t>
            </w:r>
          </w:p>
        </w:tc>
      </w:tr>
      <w:tr w:rsidR="00CA3438" w:rsidRPr="00CA3438" w:rsidTr="00CA3438">
        <w:trPr>
          <w:tblCellSpacing w:w="0" w:type="dxa"/>
        </w:trPr>
        <w:tc>
          <w:tcPr>
            <w:tcW w:w="178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b/>
                <w:bCs/>
                <w:sz w:val="24"/>
                <w:szCs w:val="24"/>
                <w:lang w:eastAsia="lt-LT"/>
              </w:rPr>
              <w:t xml:space="preserve">III Apibendrinimas </w:t>
            </w:r>
            <w:r w:rsidRPr="00CA3438">
              <w:rPr>
                <w:rFonts w:ascii="Times New Roman" w:eastAsia="Times New Roman" w:hAnsi="Times New Roman" w:cs="Times New Roman"/>
                <w:sz w:val="24"/>
                <w:szCs w:val="24"/>
                <w:lang w:eastAsia="lt-LT"/>
              </w:rPr>
              <w:t>( 5 min.)</w:t>
            </w:r>
          </w:p>
        </w:tc>
        <w:tc>
          <w:tcPr>
            <w:tcW w:w="3150"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Kai jau yra išnagrinėtas visas kūrinys, išsiaiškinti visi prasminiai akcentai, pabandykite 5 sakiniais parašyti, apie ką yra Šatrijos Raganos apysaka „Sename dvare“.</w:t>
            </w:r>
          </w:p>
        </w:tc>
        <w:tc>
          <w:tcPr>
            <w:tcW w:w="3645" w:type="dxa"/>
            <w:tcBorders>
              <w:top w:val="outset" w:sz="6" w:space="0" w:color="auto"/>
              <w:left w:val="outset" w:sz="6" w:space="0" w:color="auto"/>
              <w:bottom w:val="outset" w:sz="6" w:space="0" w:color="auto"/>
              <w:right w:val="outset" w:sz="6" w:space="0" w:color="auto"/>
            </w:tcBorders>
            <w:hideMark/>
          </w:tcPr>
          <w:p w:rsidR="00CA3438" w:rsidRPr="00CA3438" w:rsidRDefault="00CA3438" w:rsidP="00CA3438">
            <w:pPr>
              <w:spacing w:after="0"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Galimos įvairios įžvalgos.</w:t>
            </w:r>
          </w:p>
        </w:tc>
      </w:tr>
    </w:tbl>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Priedas Nr. 1</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1. Pagal ką kuriama apysakos kompozicija? (1taškas)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2. Pabaikite mintį (2 taškai):</w:t>
      </w:r>
      <w:r w:rsidRPr="00CA3438">
        <w:rPr>
          <w:rFonts w:ascii="Times New Roman" w:eastAsia="Times New Roman" w:hAnsi="Times New Roman" w:cs="Times New Roman"/>
          <w:sz w:val="24"/>
          <w:szCs w:val="24"/>
          <w:lang w:eastAsia="lt-LT"/>
        </w:rPr>
        <w:br/>
        <w:t xml:space="preserve">a) apysakoje taisyklinga bendrine </w:t>
      </w:r>
      <w:proofErr w:type="spellStart"/>
      <w:r w:rsidRPr="00CA3438">
        <w:rPr>
          <w:rFonts w:ascii="Times New Roman" w:eastAsia="Times New Roman" w:hAnsi="Times New Roman" w:cs="Times New Roman"/>
          <w:sz w:val="24"/>
          <w:szCs w:val="24"/>
          <w:lang w:eastAsia="lt-LT"/>
        </w:rPr>
        <w:t>kalbà</w:t>
      </w:r>
      <w:proofErr w:type="spellEnd"/>
      <w:r w:rsidRPr="00CA3438">
        <w:rPr>
          <w:rFonts w:ascii="Times New Roman" w:eastAsia="Times New Roman" w:hAnsi="Times New Roman" w:cs="Times New Roman"/>
          <w:sz w:val="24"/>
          <w:szCs w:val="24"/>
          <w:lang w:eastAsia="lt-LT"/>
        </w:rPr>
        <w:t xml:space="preserve"> kalba ________________,</w:t>
      </w:r>
      <w:r w:rsidRPr="00CA3438">
        <w:rPr>
          <w:rFonts w:ascii="Times New Roman" w:eastAsia="Times New Roman" w:hAnsi="Times New Roman" w:cs="Times New Roman"/>
          <w:sz w:val="24"/>
          <w:szCs w:val="24"/>
          <w:lang w:eastAsia="lt-LT"/>
        </w:rPr>
        <w:br/>
        <w:t>nes______________________ .</w:t>
      </w:r>
      <w:r w:rsidRPr="00CA3438">
        <w:rPr>
          <w:rFonts w:ascii="Times New Roman" w:eastAsia="Times New Roman" w:hAnsi="Times New Roman" w:cs="Times New Roman"/>
          <w:sz w:val="24"/>
          <w:szCs w:val="24"/>
          <w:lang w:eastAsia="lt-LT"/>
        </w:rPr>
        <w:br/>
      </w:r>
      <w:r w:rsidRPr="00CA3438">
        <w:rPr>
          <w:rFonts w:ascii="Times New Roman" w:eastAsia="Times New Roman" w:hAnsi="Times New Roman" w:cs="Times New Roman"/>
          <w:sz w:val="24"/>
          <w:szCs w:val="24"/>
          <w:lang w:eastAsia="lt-LT"/>
        </w:rPr>
        <w:lastRenderedPageBreak/>
        <w:t>b) žemaičiuoja ____________________________________.</w:t>
      </w:r>
      <w:r w:rsidRPr="00CA3438">
        <w:rPr>
          <w:rFonts w:ascii="Times New Roman" w:eastAsia="Times New Roman" w:hAnsi="Times New Roman" w:cs="Times New Roman"/>
          <w:sz w:val="24"/>
          <w:szCs w:val="24"/>
          <w:lang w:eastAsia="lt-LT"/>
        </w:rPr>
        <w:br/>
        <w:t>3. Kodėl dėl bičių susiginčiję kaimo žmonės santykius eina aiškintis į dvarą? (1 taškas)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4. Kodėl </w:t>
      </w:r>
      <w:proofErr w:type="spellStart"/>
      <w:r w:rsidRPr="00CA3438">
        <w:rPr>
          <w:rFonts w:ascii="Times New Roman" w:eastAsia="Times New Roman" w:hAnsi="Times New Roman" w:cs="Times New Roman"/>
          <w:sz w:val="24"/>
          <w:szCs w:val="24"/>
          <w:lang w:eastAsia="lt-LT"/>
        </w:rPr>
        <w:t>mamatė</w:t>
      </w:r>
      <w:proofErr w:type="spellEnd"/>
      <w:r w:rsidRPr="00CA3438">
        <w:rPr>
          <w:rFonts w:ascii="Times New Roman" w:eastAsia="Times New Roman" w:hAnsi="Times New Roman" w:cs="Times New Roman"/>
          <w:sz w:val="24"/>
          <w:szCs w:val="24"/>
          <w:lang w:eastAsia="lt-LT"/>
        </w:rPr>
        <w:t xml:space="preserve"> auklėdama vaikus nemoralizuoja? (2 taškai)</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5. Kodėl teka panelė Paulina? (4 taškai )</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5.1. Paaiškinkite, kodėl panelės Paulinos vestuvių svečiai niekina lietuvius?</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5.2.Kas aktyviausiai gina lietuvybę?</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6. Paaiškinkite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žodžius: „Ir žavi mane mirtis…“. (2 taškai)</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7. „Ir ateina didžioji Sėjėja mistiškomis </w:t>
      </w:r>
      <w:proofErr w:type="spellStart"/>
      <w:r w:rsidRPr="00CA3438">
        <w:rPr>
          <w:rFonts w:ascii="Times New Roman" w:eastAsia="Times New Roman" w:hAnsi="Times New Roman" w:cs="Times New Roman"/>
          <w:sz w:val="24"/>
          <w:szCs w:val="24"/>
          <w:lang w:eastAsia="lt-LT"/>
        </w:rPr>
        <w:t>armingomis</w:t>
      </w:r>
      <w:proofErr w:type="spellEnd"/>
      <w:r w:rsidRPr="00CA3438">
        <w:rPr>
          <w:rFonts w:ascii="Times New Roman" w:eastAsia="Times New Roman" w:hAnsi="Times New Roman" w:cs="Times New Roman"/>
          <w:sz w:val="24"/>
          <w:szCs w:val="24"/>
          <w:lang w:eastAsia="lt-LT"/>
        </w:rPr>
        <w:t xml:space="preserve"> akimis, blankiu veidu ir slaptinga šypsena ant raudonų lyg granatų žiedas lūpų ir, savo baltomis, permatomomis, ilgapirštėmis rankomis tyliai paėmus mūsų ranką, veda už stebuklingos uždangos, kur sėdi paslaptis. Kaip kartais ima noras greičiau pasiekti paslaptį!“ (2 taškai)</w:t>
      </w:r>
      <w:r w:rsidRPr="00CA3438">
        <w:rPr>
          <w:rFonts w:ascii="Times New Roman" w:eastAsia="Times New Roman" w:hAnsi="Times New Roman" w:cs="Times New Roman"/>
          <w:sz w:val="24"/>
          <w:szCs w:val="24"/>
          <w:lang w:eastAsia="lt-LT"/>
        </w:rPr>
        <w:br/>
        <w:t>Kas ta „didžioji Sėjėja“?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Kodėl </w:t>
      </w:r>
      <w:proofErr w:type="spellStart"/>
      <w:r w:rsidRPr="00CA3438">
        <w:rPr>
          <w:rFonts w:ascii="Times New Roman" w:eastAsia="Times New Roman" w:hAnsi="Times New Roman" w:cs="Times New Roman"/>
          <w:sz w:val="24"/>
          <w:szCs w:val="24"/>
          <w:lang w:eastAsia="lt-LT"/>
        </w:rPr>
        <w:t>mamatei</w:t>
      </w:r>
      <w:proofErr w:type="spellEnd"/>
      <w:r w:rsidRPr="00CA3438">
        <w:rPr>
          <w:rFonts w:ascii="Times New Roman" w:eastAsia="Times New Roman" w:hAnsi="Times New Roman" w:cs="Times New Roman"/>
          <w:sz w:val="24"/>
          <w:szCs w:val="24"/>
          <w:lang w:eastAsia="lt-LT"/>
        </w:rPr>
        <w:t xml:space="preserve"> norisi „pasiekti“ paslaptį?</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8. Įvardinkite tris epizodus, kur apysakoje sutinkama ironija. Kas ironizuojama ir kodėl? (6 taškai)</w:t>
      </w:r>
      <w:r w:rsidRPr="00CA3438">
        <w:rPr>
          <w:rFonts w:ascii="Times New Roman" w:eastAsia="Times New Roman" w:hAnsi="Times New Roman" w:cs="Times New Roman"/>
          <w:sz w:val="24"/>
          <w:szCs w:val="24"/>
          <w:lang w:eastAsia="lt-LT"/>
        </w:rPr>
        <w:br/>
        <w:t>a)</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b)</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c)</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 xml:space="preserve">9. Kodėl bajorai nepritaria </w:t>
      </w:r>
      <w:proofErr w:type="spellStart"/>
      <w:r w:rsidRPr="00CA3438">
        <w:rPr>
          <w:rFonts w:ascii="Times New Roman" w:eastAsia="Times New Roman" w:hAnsi="Times New Roman" w:cs="Times New Roman"/>
          <w:sz w:val="24"/>
          <w:szCs w:val="24"/>
          <w:lang w:eastAsia="lt-LT"/>
        </w:rPr>
        <w:t>mamatės</w:t>
      </w:r>
      <w:proofErr w:type="spellEnd"/>
      <w:r w:rsidRPr="00CA3438">
        <w:rPr>
          <w:rFonts w:ascii="Times New Roman" w:eastAsia="Times New Roman" w:hAnsi="Times New Roman" w:cs="Times New Roman"/>
          <w:sz w:val="24"/>
          <w:szCs w:val="24"/>
          <w:lang w:eastAsia="lt-LT"/>
        </w:rPr>
        <w:t xml:space="preserve"> pasiūlymui šviesti liaudį (t.y. valstiečius)? (3 taškai)</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10. Kokios spalvos dominuoja apysakoje? Kokia jų reikšmė? (2 taškai)</w:t>
      </w:r>
    </w:p>
    <w:p w:rsidR="00CA3438" w:rsidRPr="00CA3438" w:rsidRDefault="00CA3438" w:rsidP="00CA3438">
      <w:pPr>
        <w:spacing w:before="100" w:beforeAutospacing="1" w:after="100" w:afterAutospacing="1" w:line="240" w:lineRule="auto"/>
        <w:rPr>
          <w:rFonts w:ascii="Times New Roman" w:eastAsia="Times New Roman" w:hAnsi="Times New Roman" w:cs="Times New Roman"/>
          <w:sz w:val="24"/>
          <w:szCs w:val="24"/>
          <w:lang w:eastAsia="lt-LT"/>
        </w:rPr>
      </w:pPr>
      <w:r w:rsidRPr="00CA3438">
        <w:rPr>
          <w:rFonts w:ascii="Times New Roman" w:eastAsia="Times New Roman" w:hAnsi="Times New Roman" w:cs="Times New Roman"/>
          <w:sz w:val="24"/>
          <w:szCs w:val="24"/>
          <w:lang w:eastAsia="lt-LT"/>
        </w:rPr>
        <w:t>(25 taškai)</w:t>
      </w:r>
    </w:p>
    <w:p w:rsidR="00CA3438" w:rsidRDefault="00CA3438" w:rsidP="00CA3438">
      <w:pPr>
        <w:pStyle w:val="Betarp"/>
      </w:pPr>
    </w:p>
    <w:sectPr w:rsidR="00CA343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38"/>
    <w:rsid w:val="00980DC1"/>
    <w:rsid w:val="00BF5FC9"/>
    <w:rsid w:val="00CA34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CA3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A3438"/>
    <w:pPr>
      <w:spacing w:after="0" w:line="240" w:lineRule="auto"/>
    </w:pPr>
  </w:style>
  <w:style w:type="paragraph" w:styleId="prastasistinklapis">
    <w:name w:val="Normal (Web)"/>
    <w:basedOn w:val="prastasis"/>
    <w:uiPriority w:val="99"/>
    <w:unhideWhenUsed/>
    <w:rsid w:val="00CA343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A3438"/>
    <w:rPr>
      <w:b/>
      <w:bCs/>
    </w:rPr>
  </w:style>
  <w:style w:type="character" w:styleId="Hipersaitas">
    <w:name w:val="Hyperlink"/>
    <w:basedOn w:val="Numatytasispastraiposriftas"/>
    <w:uiPriority w:val="99"/>
    <w:semiHidden/>
    <w:unhideWhenUsed/>
    <w:rsid w:val="00CA3438"/>
    <w:rPr>
      <w:color w:val="0000FF"/>
      <w:u w:val="single"/>
    </w:rPr>
  </w:style>
  <w:style w:type="character" w:customStyle="1" w:styleId="Antrat1Diagrama">
    <w:name w:val="Antraštė 1 Diagrama"/>
    <w:basedOn w:val="Numatytasispastraiposriftas"/>
    <w:link w:val="Antrat1"/>
    <w:uiPriority w:val="9"/>
    <w:rsid w:val="00CA3438"/>
    <w:rPr>
      <w:rFonts w:ascii="Times New Roman" w:eastAsia="Times New Roman" w:hAnsi="Times New Roman" w:cs="Times New Roman"/>
      <w:b/>
      <w:bCs/>
      <w:kern w:val="36"/>
      <w:sz w:val="48"/>
      <w:szCs w:val="48"/>
      <w:lang w:eastAsia="lt-LT"/>
    </w:rPr>
  </w:style>
  <w:style w:type="character" w:customStyle="1" w:styleId="meta-nav">
    <w:name w:val="meta-nav"/>
    <w:basedOn w:val="Numatytasispastraiposriftas"/>
    <w:rsid w:val="00CA3438"/>
  </w:style>
  <w:style w:type="character" w:customStyle="1" w:styleId="meta-prep">
    <w:name w:val="meta-prep"/>
    <w:basedOn w:val="Numatytasispastraiposriftas"/>
    <w:rsid w:val="00CA3438"/>
  </w:style>
  <w:style w:type="character" w:customStyle="1" w:styleId="author">
    <w:name w:val="author"/>
    <w:basedOn w:val="Numatytasispastraiposriftas"/>
    <w:rsid w:val="00CA3438"/>
  </w:style>
  <w:style w:type="character" w:customStyle="1" w:styleId="entry-date">
    <w:name w:val="entry-date"/>
    <w:basedOn w:val="Numatytasispastraiposriftas"/>
    <w:rsid w:val="00CA3438"/>
  </w:style>
  <w:style w:type="character" w:styleId="Emfaz">
    <w:name w:val="Emphasis"/>
    <w:basedOn w:val="Numatytasispastraiposriftas"/>
    <w:uiPriority w:val="20"/>
    <w:qFormat/>
    <w:rsid w:val="00CA34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CA3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CA3438"/>
    <w:pPr>
      <w:spacing w:after="0" w:line="240" w:lineRule="auto"/>
    </w:pPr>
  </w:style>
  <w:style w:type="paragraph" w:styleId="prastasistinklapis">
    <w:name w:val="Normal (Web)"/>
    <w:basedOn w:val="prastasis"/>
    <w:uiPriority w:val="99"/>
    <w:unhideWhenUsed/>
    <w:rsid w:val="00CA343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A3438"/>
    <w:rPr>
      <w:b/>
      <w:bCs/>
    </w:rPr>
  </w:style>
  <w:style w:type="character" w:styleId="Hipersaitas">
    <w:name w:val="Hyperlink"/>
    <w:basedOn w:val="Numatytasispastraiposriftas"/>
    <w:uiPriority w:val="99"/>
    <w:semiHidden/>
    <w:unhideWhenUsed/>
    <w:rsid w:val="00CA3438"/>
    <w:rPr>
      <w:color w:val="0000FF"/>
      <w:u w:val="single"/>
    </w:rPr>
  </w:style>
  <w:style w:type="character" w:customStyle="1" w:styleId="Antrat1Diagrama">
    <w:name w:val="Antraštė 1 Diagrama"/>
    <w:basedOn w:val="Numatytasispastraiposriftas"/>
    <w:link w:val="Antrat1"/>
    <w:uiPriority w:val="9"/>
    <w:rsid w:val="00CA3438"/>
    <w:rPr>
      <w:rFonts w:ascii="Times New Roman" w:eastAsia="Times New Roman" w:hAnsi="Times New Roman" w:cs="Times New Roman"/>
      <w:b/>
      <w:bCs/>
      <w:kern w:val="36"/>
      <w:sz w:val="48"/>
      <w:szCs w:val="48"/>
      <w:lang w:eastAsia="lt-LT"/>
    </w:rPr>
  </w:style>
  <w:style w:type="character" w:customStyle="1" w:styleId="meta-nav">
    <w:name w:val="meta-nav"/>
    <w:basedOn w:val="Numatytasispastraiposriftas"/>
    <w:rsid w:val="00CA3438"/>
  </w:style>
  <w:style w:type="character" w:customStyle="1" w:styleId="meta-prep">
    <w:name w:val="meta-prep"/>
    <w:basedOn w:val="Numatytasispastraiposriftas"/>
    <w:rsid w:val="00CA3438"/>
  </w:style>
  <w:style w:type="character" w:customStyle="1" w:styleId="author">
    <w:name w:val="author"/>
    <w:basedOn w:val="Numatytasispastraiposriftas"/>
    <w:rsid w:val="00CA3438"/>
  </w:style>
  <w:style w:type="character" w:customStyle="1" w:styleId="entry-date">
    <w:name w:val="entry-date"/>
    <w:basedOn w:val="Numatytasispastraiposriftas"/>
    <w:rsid w:val="00CA3438"/>
  </w:style>
  <w:style w:type="character" w:styleId="Emfaz">
    <w:name w:val="Emphasis"/>
    <w:basedOn w:val="Numatytasispastraiposriftas"/>
    <w:uiPriority w:val="20"/>
    <w:qFormat/>
    <w:rsid w:val="00CA34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437174">
      <w:bodyDiv w:val="1"/>
      <w:marLeft w:val="0"/>
      <w:marRight w:val="0"/>
      <w:marTop w:val="0"/>
      <w:marBottom w:val="0"/>
      <w:divBdr>
        <w:top w:val="none" w:sz="0" w:space="0" w:color="auto"/>
        <w:left w:val="none" w:sz="0" w:space="0" w:color="auto"/>
        <w:bottom w:val="none" w:sz="0" w:space="0" w:color="auto"/>
        <w:right w:val="none" w:sz="0" w:space="0" w:color="auto"/>
      </w:divBdr>
      <w:divsChild>
        <w:div w:id="459301535">
          <w:marLeft w:val="0"/>
          <w:marRight w:val="0"/>
          <w:marTop w:val="0"/>
          <w:marBottom w:val="0"/>
          <w:divBdr>
            <w:top w:val="none" w:sz="0" w:space="0" w:color="auto"/>
            <w:left w:val="none" w:sz="0" w:space="0" w:color="auto"/>
            <w:bottom w:val="none" w:sz="0" w:space="0" w:color="auto"/>
            <w:right w:val="none" w:sz="0" w:space="0" w:color="auto"/>
          </w:divBdr>
        </w:div>
      </w:divsChild>
    </w:div>
    <w:div w:id="573664101">
      <w:bodyDiv w:val="1"/>
      <w:marLeft w:val="0"/>
      <w:marRight w:val="0"/>
      <w:marTop w:val="0"/>
      <w:marBottom w:val="0"/>
      <w:divBdr>
        <w:top w:val="none" w:sz="0" w:space="0" w:color="auto"/>
        <w:left w:val="none" w:sz="0" w:space="0" w:color="auto"/>
        <w:bottom w:val="none" w:sz="0" w:space="0" w:color="auto"/>
        <w:right w:val="none" w:sz="0" w:space="0" w:color="auto"/>
      </w:divBdr>
      <w:divsChild>
        <w:div w:id="907426410">
          <w:marLeft w:val="0"/>
          <w:marRight w:val="0"/>
          <w:marTop w:val="0"/>
          <w:marBottom w:val="0"/>
          <w:divBdr>
            <w:top w:val="none" w:sz="0" w:space="0" w:color="auto"/>
            <w:left w:val="none" w:sz="0" w:space="0" w:color="auto"/>
            <w:bottom w:val="none" w:sz="0" w:space="0" w:color="auto"/>
            <w:right w:val="none" w:sz="0" w:space="0" w:color="auto"/>
          </w:divBdr>
        </w:div>
        <w:div w:id="1708331400">
          <w:marLeft w:val="0"/>
          <w:marRight w:val="0"/>
          <w:marTop w:val="0"/>
          <w:marBottom w:val="0"/>
          <w:divBdr>
            <w:top w:val="none" w:sz="0" w:space="0" w:color="auto"/>
            <w:left w:val="none" w:sz="0" w:space="0" w:color="auto"/>
            <w:bottom w:val="none" w:sz="0" w:space="0" w:color="auto"/>
            <w:right w:val="none" w:sz="0" w:space="0" w:color="auto"/>
          </w:divBdr>
          <w:divsChild>
            <w:div w:id="10991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4410">
      <w:bodyDiv w:val="1"/>
      <w:marLeft w:val="0"/>
      <w:marRight w:val="0"/>
      <w:marTop w:val="0"/>
      <w:marBottom w:val="0"/>
      <w:divBdr>
        <w:top w:val="none" w:sz="0" w:space="0" w:color="auto"/>
        <w:left w:val="none" w:sz="0" w:space="0" w:color="auto"/>
        <w:bottom w:val="none" w:sz="0" w:space="0" w:color="auto"/>
        <w:right w:val="none" w:sz="0" w:space="0" w:color="auto"/>
      </w:divBdr>
      <w:divsChild>
        <w:div w:id="3754010">
          <w:marLeft w:val="0"/>
          <w:marRight w:val="0"/>
          <w:marTop w:val="0"/>
          <w:marBottom w:val="0"/>
          <w:divBdr>
            <w:top w:val="none" w:sz="0" w:space="0" w:color="auto"/>
            <w:left w:val="none" w:sz="0" w:space="0" w:color="auto"/>
            <w:bottom w:val="none" w:sz="0" w:space="0" w:color="auto"/>
            <w:right w:val="none" w:sz="0" w:space="0" w:color="auto"/>
          </w:divBdr>
          <w:divsChild>
            <w:div w:id="534734999">
              <w:marLeft w:val="0"/>
              <w:marRight w:val="0"/>
              <w:marTop w:val="0"/>
              <w:marBottom w:val="0"/>
              <w:divBdr>
                <w:top w:val="none" w:sz="0" w:space="0" w:color="auto"/>
                <w:left w:val="none" w:sz="0" w:space="0" w:color="auto"/>
                <w:bottom w:val="none" w:sz="0" w:space="0" w:color="auto"/>
                <w:right w:val="none" w:sz="0" w:space="0" w:color="auto"/>
              </w:divBdr>
              <w:divsChild>
                <w:div w:id="1851942716">
                  <w:marLeft w:val="0"/>
                  <w:marRight w:val="0"/>
                  <w:marTop w:val="0"/>
                  <w:marBottom w:val="0"/>
                  <w:divBdr>
                    <w:top w:val="none" w:sz="0" w:space="0" w:color="auto"/>
                    <w:left w:val="none" w:sz="0" w:space="0" w:color="auto"/>
                    <w:bottom w:val="none" w:sz="0" w:space="0" w:color="auto"/>
                    <w:right w:val="none" w:sz="0" w:space="0" w:color="auto"/>
                  </w:divBdr>
                  <w:divsChild>
                    <w:div w:id="533494258">
                      <w:marLeft w:val="0"/>
                      <w:marRight w:val="0"/>
                      <w:marTop w:val="0"/>
                      <w:marBottom w:val="0"/>
                      <w:divBdr>
                        <w:top w:val="none" w:sz="0" w:space="0" w:color="auto"/>
                        <w:left w:val="none" w:sz="0" w:space="0" w:color="auto"/>
                        <w:bottom w:val="none" w:sz="0" w:space="0" w:color="auto"/>
                        <w:right w:val="none" w:sz="0" w:space="0" w:color="auto"/>
                      </w:divBdr>
                      <w:divsChild>
                        <w:div w:id="809635368">
                          <w:marLeft w:val="0"/>
                          <w:marRight w:val="0"/>
                          <w:marTop w:val="0"/>
                          <w:marBottom w:val="0"/>
                          <w:divBdr>
                            <w:top w:val="none" w:sz="0" w:space="0" w:color="auto"/>
                            <w:left w:val="none" w:sz="0" w:space="0" w:color="auto"/>
                            <w:bottom w:val="none" w:sz="0" w:space="0" w:color="auto"/>
                            <w:right w:val="none" w:sz="0" w:space="0" w:color="auto"/>
                          </w:divBdr>
                        </w:div>
                        <w:div w:id="808132204">
                          <w:marLeft w:val="0"/>
                          <w:marRight w:val="0"/>
                          <w:marTop w:val="0"/>
                          <w:marBottom w:val="0"/>
                          <w:divBdr>
                            <w:top w:val="none" w:sz="0" w:space="0" w:color="auto"/>
                            <w:left w:val="none" w:sz="0" w:space="0" w:color="auto"/>
                            <w:bottom w:val="none" w:sz="0" w:space="0" w:color="auto"/>
                            <w:right w:val="none" w:sz="0" w:space="0" w:color="auto"/>
                          </w:divBdr>
                        </w:div>
                      </w:divsChild>
                    </w:div>
                    <w:div w:id="1601374642">
                      <w:marLeft w:val="0"/>
                      <w:marRight w:val="0"/>
                      <w:marTop w:val="0"/>
                      <w:marBottom w:val="0"/>
                      <w:divBdr>
                        <w:top w:val="none" w:sz="0" w:space="0" w:color="auto"/>
                        <w:left w:val="none" w:sz="0" w:space="0" w:color="auto"/>
                        <w:bottom w:val="none" w:sz="0" w:space="0" w:color="auto"/>
                        <w:right w:val="none" w:sz="0" w:space="0" w:color="auto"/>
                      </w:divBdr>
                      <w:divsChild>
                        <w:div w:id="1874490319">
                          <w:marLeft w:val="0"/>
                          <w:marRight w:val="0"/>
                          <w:marTop w:val="0"/>
                          <w:marBottom w:val="0"/>
                          <w:divBdr>
                            <w:top w:val="none" w:sz="0" w:space="0" w:color="auto"/>
                            <w:left w:val="none" w:sz="0" w:space="0" w:color="auto"/>
                            <w:bottom w:val="none" w:sz="0" w:space="0" w:color="auto"/>
                            <w:right w:val="none" w:sz="0" w:space="0" w:color="auto"/>
                          </w:divBdr>
                        </w:div>
                        <w:div w:id="781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114580">
      <w:bodyDiv w:val="1"/>
      <w:marLeft w:val="0"/>
      <w:marRight w:val="0"/>
      <w:marTop w:val="0"/>
      <w:marBottom w:val="0"/>
      <w:divBdr>
        <w:top w:val="none" w:sz="0" w:space="0" w:color="auto"/>
        <w:left w:val="none" w:sz="0" w:space="0" w:color="auto"/>
        <w:bottom w:val="none" w:sz="0" w:space="0" w:color="auto"/>
        <w:right w:val="none" w:sz="0" w:space="0" w:color="auto"/>
      </w:divBdr>
      <w:divsChild>
        <w:div w:id="1790778779">
          <w:marLeft w:val="0"/>
          <w:marRight w:val="0"/>
          <w:marTop w:val="0"/>
          <w:marBottom w:val="0"/>
          <w:divBdr>
            <w:top w:val="none" w:sz="0" w:space="0" w:color="auto"/>
            <w:left w:val="none" w:sz="0" w:space="0" w:color="auto"/>
            <w:bottom w:val="none" w:sz="0" w:space="0" w:color="auto"/>
            <w:right w:val="none" w:sz="0" w:space="0" w:color="auto"/>
          </w:divBdr>
        </w:div>
        <w:div w:id="1595169359">
          <w:marLeft w:val="0"/>
          <w:marRight w:val="0"/>
          <w:marTop w:val="0"/>
          <w:marBottom w:val="0"/>
          <w:divBdr>
            <w:top w:val="none" w:sz="0" w:space="0" w:color="auto"/>
            <w:left w:val="none" w:sz="0" w:space="0" w:color="auto"/>
            <w:bottom w:val="none" w:sz="0" w:space="0" w:color="auto"/>
            <w:right w:val="none" w:sz="0" w:space="0" w:color="auto"/>
          </w:divBdr>
          <w:divsChild>
            <w:div w:id="14838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tuviukalbairliteratura.lt/juozo-tumo-vaizganto-kuryba/" TargetMode="External"/><Relationship Id="rId13" Type="http://schemas.openxmlformats.org/officeDocument/2006/relationships/hyperlink" Target="http://lietuviukalbairliteratura.lt/mokymo-metodai/" TargetMode="External"/><Relationship Id="rId18" Type="http://schemas.openxmlformats.org/officeDocument/2006/relationships/hyperlink" Target="http://lietuviukalbairliteratura.lt/satrijos-ragana-sename-dvare-literaturos-pamoka-11-klaseje-iii-pamoka/" TargetMode="External"/><Relationship Id="rId3" Type="http://schemas.openxmlformats.org/officeDocument/2006/relationships/settings" Target="settings.xml"/><Relationship Id="rId7" Type="http://schemas.openxmlformats.org/officeDocument/2006/relationships/hyperlink" Target="http://lietuviukalbairliteratura.lt/turinys/" TargetMode="External"/><Relationship Id="rId12" Type="http://schemas.openxmlformats.org/officeDocument/2006/relationships/hyperlink" Target="http://lietuviukalbairliteratura.lt/pasakojimas-pirmu-asmeniu/" TargetMode="External"/><Relationship Id="rId17" Type="http://schemas.openxmlformats.org/officeDocument/2006/relationships/hyperlink" Target="http://lietuviukalbairliteratura.lt/satrijos-ragana-sename-dvare-literaturos-pamoka-11-klaseje-ii-pamoka/" TargetMode="External"/><Relationship Id="rId2" Type="http://schemas.microsoft.com/office/2007/relationships/stylesWithEffects" Target="stylesWithEffects.xml"/><Relationship Id="rId16" Type="http://schemas.openxmlformats.org/officeDocument/2006/relationships/hyperlink" Target="http://lietuviukalbairliteratura.lt/simboli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etuviukalbairliteratura.lt/svarbiausi-prozos-teksto-elementai/" TargetMode="External"/><Relationship Id="rId11" Type="http://schemas.openxmlformats.org/officeDocument/2006/relationships/hyperlink" Target="http://lietuviukalbairliteratura.lt/menines-raiskos-priemones-1/" TargetMode="External"/><Relationship Id="rId5" Type="http://schemas.openxmlformats.org/officeDocument/2006/relationships/hyperlink" Target="http://lietuviukalbairliteratura.lt/satrijos-ragana-sename-dvare-literaturos-pamoka-11-klaseje-ii-pamoka/" TargetMode="External"/><Relationship Id="rId15" Type="http://schemas.openxmlformats.org/officeDocument/2006/relationships/hyperlink" Target="http://lietuviukalbairliteratura.lt/simbolis/" TargetMode="External"/><Relationship Id="rId10" Type="http://schemas.openxmlformats.org/officeDocument/2006/relationships/hyperlink" Target="http://lietuviukalbairliteratura.lt/menines-raiskos-priemones-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etuviukalbairliteratura.lt/klasikine-literatura-vaikams/" TargetMode="External"/><Relationship Id="rId14" Type="http://schemas.openxmlformats.org/officeDocument/2006/relationships/hyperlink" Target="http://lietuviukalbairliteratura.lt/satrijos-ragana-asmenybe-ir-kurybos-bruozai-literaturos-pamoka-11-klaseje-i-pamok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15256</Words>
  <Characters>8696</Characters>
  <Application>Microsoft Office Word</Application>
  <DocSecurity>0</DocSecurity>
  <Lines>72</Lines>
  <Paragraphs>47</Paragraphs>
  <ScaleCrop>false</ScaleCrop>
  <Company>namai</Company>
  <LinksUpToDate>false</LinksUpToDate>
  <CharactersWithSpaces>23905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dc:creator>
  <cp:keywords/>
  <dc:description/>
  <cp:lastModifiedBy>Vytautas</cp:lastModifiedBy>
  <cp:revision>1</cp:revision>
  <dcterms:created xsi:type="dcterms:W3CDTF">2014-04-06T15:52:00Z</dcterms:created>
  <dcterms:modified xsi:type="dcterms:W3CDTF">2014-04-06T16:00:00Z</dcterms:modified>
</cp:coreProperties>
</file>